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5A52" w14:textId="2FBD6B96" w:rsidR="00E45A81" w:rsidRPr="00553E3C" w:rsidRDefault="00F058B3" w:rsidP="00125133">
      <w:pPr>
        <w:pStyle w:val="RockburnHeadingLevel2"/>
        <w:jc w:val="center"/>
      </w:pPr>
      <w:r w:rsidRPr="00553E3C">
        <w:t xml:space="preserve">Meeting </w:t>
      </w:r>
      <w:r w:rsidR="00F50F49" w:rsidRPr="00553E3C">
        <w:t>Minutes</w:t>
      </w:r>
      <w:r w:rsidR="00933008">
        <w:rPr>
          <w:rStyle w:val="FootnoteReference"/>
        </w:rPr>
        <w:footnoteReference w:id="2"/>
      </w:r>
    </w:p>
    <w:p w14:paraId="0EB41EB7" w14:textId="77777777" w:rsidR="00205963" w:rsidRPr="00553E3C" w:rsidRDefault="00D67C3F" w:rsidP="00125133">
      <w:pPr>
        <w:pStyle w:val="RockburnHeadingLevel2"/>
        <w:jc w:val="center"/>
        <w:rPr>
          <w:szCs w:val="28"/>
          <w:u w:val="single"/>
        </w:rPr>
      </w:pPr>
      <w:r w:rsidRPr="00553E3C">
        <w:rPr>
          <w:szCs w:val="28"/>
          <w:u w:val="single"/>
        </w:rPr>
        <w:t xml:space="preserve">Date:  </w:t>
      </w:r>
      <w:r w:rsidR="005435FF" w:rsidRPr="00553E3C">
        <w:rPr>
          <w:szCs w:val="28"/>
          <w:u w:val="single"/>
        </w:rPr>
        <w:t>13 December 2022</w:t>
      </w:r>
      <w:r w:rsidR="00205963" w:rsidRPr="00553E3C">
        <w:rPr>
          <w:szCs w:val="28"/>
          <w:u w:val="single"/>
        </w:rPr>
        <w:t xml:space="preserve"> at 1930</w:t>
      </w:r>
    </w:p>
    <w:p w14:paraId="790DCE82" w14:textId="64334A45" w:rsidR="00E45A81" w:rsidRPr="00553E3C" w:rsidRDefault="00D67C3F" w:rsidP="00125133">
      <w:pPr>
        <w:pStyle w:val="RockburnHeadingLevel2"/>
        <w:jc w:val="center"/>
        <w:rPr>
          <w:szCs w:val="28"/>
          <w:u w:val="single"/>
        </w:rPr>
      </w:pPr>
      <w:r w:rsidRPr="00553E3C">
        <w:rPr>
          <w:szCs w:val="28"/>
          <w:u w:val="single"/>
        </w:rPr>
        <w:t xml:space="preserve">Location: </w:t>
      </w:r>
      <w:r w:rsidR="005435FF" w:rsidRPr="00553E3C">
        <w:rPr>
          <w:szCs w:val="28"/>
          <w:u w:val="single"/>
        </w:rPr>
        <w:t>Cove Burgh Hall</w:t>
      </w:r>
    </w:p>
    <w:p w14:paraId="1EB52DBB" w14:textId="1688E8AC" w:rsidR="00205108" w:rsidRPr="00553E3C" w:rsidRDefault="00205108" w:rsidP="00205108">
      <w:pPr>
        <w:pStyle w:val="RockburnHeadingLevel2"/>
      </w:pPr>
      <w:r w:rsidRPr="00553E3C">
        <w:t xml:space="preserve">Present:  </w:t>
      </w:r>
    </w:p>
    <w:p w14:paraId="1D52BCB8" w14:textId="703D7B52" w:rsidR="00205108" w:rsidRPr="00553E3C" w:rsidRDefault="00205108" w:rsidP="00205108">
      <w:pPr>
        <w:rPr>
          <w:lang w:eastAsia="en-GB"/>
        </w:rPr>
      </w:pPr>
      <w:r w:rsidRPr="00553E3C">
        <w:rPr>
          <w:lang w:eastAsia="en-GB"/>
        </w:rPr>
        <w:t>CC Members:</w:t>
      </w:r>
      <w:r w:rsidR="00C75064" w:rsidRPr="00553E3C">
        <w:rPr>
          <w:lang w:eastAsia="en-GB"/>
        </w:rPr>
        <w:t xml:space="preserve"> Nick</w:t>
      </w:r>
      <w:r w:rsidR="0035167D" w:rsidRPr="00553E3C">
        <w:rPr>
          <w:lang w:eastAsia="en-GB"/>
        </w:rPr>
        <w:t xml:space="preserve"> Davies (Chair)</w:t>
      </w:r>
      <w:r w:rsidR="00C75064" w:rsidRPr="00553E3C">
        <w:rPr>
          <w:lang w:eastAsia="en-GB"/>
        </w:rPr>
        <w:t>, Christine</w:t>
      </w:r>
      <w:r w:rsidR="0035167D" w:rsidRPr="00553E3C">
        <w:rPr>
          <w:lang w:eastAsia="en-GB"/>
        </w:rPr>
        <w:t xml:space="preserve"> Murdoch</w:t>
      </w:r>
      <w:r w:rsidR="00C75064" w:rsidRPr="00553E3C">
        <w:rPr>
          <w:lang w:eastAsia="en-GB"/>
        </w:rPr>
        <w:t>, John</w:t>
      </w:r>
      <w:r w:rsidR="0035167D" w:rsidRPr="00553E3C">
        <w:rPr>
          <w:lang w:eastAsia="en-GB"/>
        </w:rPr>
        <w:t xml:space="preserve"> Auld</w:t>
      </w:r>
      <w:r w:rsidR="00C75064" w:rsidRPr="00553E3C">
        <w:rPr>
          <w:lang w:eastAsia="en-GB"/>
        </w:rPr>
        <w:t>, James</w:t>
      </w:r>
      <w:r w:rsidR="0035167D" w:rsidRPr="00553E3C">
        <w:rPr>
          <w:lang w:eastAsia="en-GB"/>
        </w:rPr>
        <w:t xml:space="preserve"> McLean</w:t>
      </w:r>
      <w:r w:rsidR="00C75064" w:rsidRPr="00553E3C">
        <w:rPr>
          <w:lang w:eastAsia="en-GB"/>
        </w:rPr>
        <w:t>, Sheena,</w:t>
      </w:r>
      <w:r w:rsidR="0035167D" w:rsidRPr="00553E3C">
        <w:rPr>
          <w:lang w:eastAsia="en-GB"/>
        </w:rPr>
        <w:t xml:space="preserve"> Edwards</w:t>
      </w:r>
      <w:r w:rsidR="00C75064" w:rsidRPr="00553E3C">
        <w:rPr>
          <w:lang w:eastAsia="en-GB"/>
        </w:rPr>
        <w:t xml:space="preserve"> Ali</w:t>
      </w:r>
      <w:r w:rsidR="0035167D" w:rsidRPr="00553E3C">
        <w:rPr>
          <w:lang w:eastAsia="en-GB"/>
        </w:rPr>
        <w:t xml:space="preserve"> Mills</w:t>
      </w:r>
      <w:r w:rsidR="00C75064" w:rsidRPr="00553E3C">
        <w:rPr>
          <w:lang w:eastAsia="en-GB"/>
        </w:rPr>
        <w:t>, Susan</w:t>
      </w:r>
      <w:r w:rsidR="0035167D" w:rsidRPr="00553E3C">
        <w:rPr>
          <w:lang w:eastAsia="en-GB"/>
        </w:rPr>
        <w:t>n</w:t>
      </w:r>
      <w:r w:rsidR="00C75064" w:rsidRPr="00553E3C">
        <w:rPr>
          <w:lang w:eastAsia="en-GB"/>
        </w:rPr>
        <w:t>ah</w:t>
      </w:r>
      <w:r w:rsidR="0035167D" w:rsidRPr="00553E3C">
        <w:rPr>
          <w:lang w:eastAsia="en-GB"/>
        </w:rPr>
        <w:t xml:space="preserve"> </w:t>
      </w:r>
      <w:r w:rsidR="00F50F49" w:rsidRPr="00553E3C">
        <w:rPr>
          <w:lang w:eastAsia="en-GB"/>
        </w:rPr>
        <w:t>Conran</w:t>
      </w:r>
    </w:p>
    <w:p w14:paraId="33E89EAE" w14:textId="749B5C08" w:rsidR="00205108" w:rsidRPr="00553E3C" w:rsidRDefault="00205108" w:rsidP="00205108">
      <w:pPr>
        <w:rPr>
          <w:lang w:eastAsia="en-GB"/>
        </w:rPr>
      </w:pPr>
      <w:r w:rsidRPr="00553E3C">
        <w:rPr>
          <w:lang w:eastAsia="en-GB"/>
        </w:rPr>
        <w:t>Local Councillors:</w:t>
      </w:r>
      <w:r w:rsidR="00C75064" w:rsidRPr="00553E3C">
        <w:rPr>
          <w:lang w:eastAsia="en-GB"/>
        </w:rPr>
        <w:t xml:space="preserve">  M</w:t>
      </w:r>
      <w:r w:rsidR="00EB2151">
        <w:rPr>
          <w:lang w:eastAsia="en-GB"/>
        </w:rPr>
        <w:t>orris</w:t>
      </w:r>
      <w:r w:rsidR="00C75064" w:rsidRPr="00553E3C">
        <w:rPr>
          <w:lang w:eastAsia="en-GB"/>
        </w:rPr>
        <w:t xml:space="preserve"> Corr</w:t>
      </w:r>
      <w:r w:rsidR="00EB2151">
        <w:rPr>
          <w:lang w:eastAsia="en-GB"/>
        </w:rPr>
        <w:t>y</w:t>
      </w:r>
      <w:r w:rsidR="00C75064" w:rsidRPr="00553E3C">
        <w:rPr>
          <w:lang w:eastAsia="en-GB"/>
        </w:rPr>
        <w:t xml:space="preserve"> </w:t>
      </w:r>
    </w:p>
    <w:p w14:paraId="3041D228" w14:textId="51BD2A14" w:rsidR="00205108" w:rsidRPr="00553E3C" w:rsidRDefault="00205108" w:rsidP="00205108">
      <w:pPr>
        <w:rPr>
          <w:lang w:eastAsia="en-GB"/>
        </w:rPr>
      </w:pPr>
      <w:r w:rsidRPr="00553E3C">
        <w:rPr>
          <w:lang w:eastAsia="en-GB"/>
        </w:rPr>
        <w:t xml:space="preserve">Members of Public: </w:t>
      </w:r>
      <w:r w:rsidR="0035167D" w:rsidRPr="00553E3C">
        <w:rPr>
          <w:lang w:eastAsia="en-GB"/>
        </w:rPr>
        <w:t>11 members of the public (names on file)</w:t>
      </w:r>
    </w:p>
    <w:p w14:paraId="33D808BF" w14:textId="684CEBE2" w:rsidR="00125133" w:rsidRPr="00553E3C" w:rsidRDefault="00125133">
      <w:pPr>
        <w:pStyle w:val="RockburnHeadingLevel2"/>
        <w:numPr>
          <w:ilvl w:val="0"/>
          <w:numId w:val="8"/>
        </w:numPr>
      </w:pPr>
      <w:r w:rsidRPr="00553E3C">
        <w:t>Apologies</w:t>
      </w:r>
    </w:p>
    <w:p w14:paraId="3C8BFBCB" w14:textId="7E30F21B" w:rsidR="0035167D" w:rsidRPr="00553E3C" w:rsidRDefault="0035167D" w:rsidP="0035167D">
      <w:pPr>
        <w:ind w:left="360"/>
        <w:rPr>
          <w:lang w:eastAsia="en-GB"/>
        </w:rPr>
      </w:pPr>
      <w:r w:rsidRPr="00553E3C">
        <w:rPr>
          <w:lang w:eastAsia="en-GB"/>
        </w:rPr>
        <w:t xml:space="preserve">CC member:  </w:t>
      </w:r>
      <w:r w:rsidR="00933008">
        <w:rPr>
          <w:lang w:eastAsia="en-GB"/>
        </w:rPr>
        <w:t xml:space="preserve">Derek Fowlis; </w:t>
      </w:r>
      <w:r w:rsidRPr="00553E3C">
        <w:rPr>
          <w:lang w:eastAsia="en-GB"/>
        </w:rPr>
        <w:t>Euan Wright;  Councillors Mark Irvine and Shonny Ian Paterson</w:t>
      </w:r>
    </w:p>
    <w:p w14:paraId="03204ECF" w14:textId="35488127" w:rsidR="00125133" w:rsidRPr="00553E3C" w:rsidRDefault="00125133">
      <w:pPr>
        <w:pStyle w:val="RockburnHeadingLevel2"/>
        <w:numPr>
          <w:ilvl w:val="0"/>
          <w:numId w:val="8"/>
        </w:numPr>
      </w:pPr>
      <w:r w:rsidRPr="00553E3C">
        <w:t>Declaration of interest</w:t>
      </w:r>
    </w:p>
    <w:p w14:paraId="398F91A1" w14:textId="5AEB3996" w:rsidR="00C75064" w:rsidRPr="00553E3C" w:rsidRDefault="00C75064" w:rsidP="00C75064">
      <w:pPr>
        <w:ind w:left="360"/>
        <w:rPr>
          <w:lang w:eastAsia="en-GB"/>
        </w:rPr>
      </w:pPr>
      <w:r w:rsidRPr="00553E3C">
        <w:rPr>
          <w:lang w:eastAsia="en-GB"/>
        </w:rPr>
        <w:t>None declared</w:t>
      </w:r>
    </w:p>
    <w:p w14:paraId="1993879C" w14:textId="3A671215" w:rsidR="00C7021E" w:rsidRPr="00553E3C" w:rsidRDefault="00C7021E">
      <w:pPr>
        <w:pStyle w:val="RockburnHeadingLevel2"/>
        <w:numPr>
          <w:ilvl w:val="0"/>
          <w:numId w:val="8"/>
        </w:numPr>
      </w:pPr>
      <w:r w:rsidRPr="00553E3C">
        <w:t>Police Report</w:t>
      </w:r>
    </w:p>
    <w:p w14:paraId="4F556380" w14:textId="575EBD5D" w:rsidR="0035167D" w:rsidRPr="00553E3C" w:rsidRDefault="0035167D" w:rsidP="0035167D">
      <w:pPr>
        <w:rPr>
          <w:lang w:eastAsia="en-GB"/>
        </w:rPr>
      </w:pPr>
      <w:r w:rsidRPr="00553E3C">
        <w:rPr>
          <w:lang w:eastAsia="en-GB"/>
        </w:rPr>
        <w:t>The CC welcome</w:t>
      </w:r>
      <w:r w:rsidR="00AB1390" w:rsidRPr="00553E3C">
        <w:rPr>
          <w:lang w:eastAsia="en-GB"/>
        </w:rPr>
        <w:t>d</w:t>
      </w:r>
      <w:r w:rsidRPr="00553E3C">
        <w:rPr>
          <w:lang w:eastAsia="en-GB"/>
        </w:rPr>
        <w:t xml:space="preserve"> 2 representatives from the police to provide a verbal report and respond to issues raised.  A </w:t>
      </w:r>
      <w:r w:rsidR="00922947" w:rsidRPr="00553E3C">
        <w:rPr>
          <w:lang w:eastAsia="en-GB"/>
        </w:rPr>
        <w:t>written report was also provided prior to the meeting through Christine Murdoch.  24 calls</w:t>
      </w:r>
      <w:r w:rsidR="00AB1390" w:rsidRPr="00553E3C">
        <w:rPr>
          <w:lang w:eastAsia="en-GB"/>
        </w:rPr>
        <w:t xml:space="preserve"> for assistance</w:t>
      </w:r>
      <w:r w:rsidR="00922947" w:rsidRPr="00553E3C">
        <w:rPr>
          <w:lang w:eastAsia="en-GB"/>
        </w:rPr>
        <w:t xml:space="preserve"> were received since early November which led to 6 crime reports and </w:t>
      </w:r>
      <w:r w:rsidR="00FA2D2A" w:rsidRPr="00553E3C">
        <w:rPr>
          <w:lang w:eastAsia="en-GB"/>
        </w:rPr>
        <w:t xml:space="preserve">a number of </w:t>
      </w:r>
      <w:r w:rsidR="00922947" w:rsidRPr="00553E3C">
        <w:rPr>
          <w:lang w:eastAsia="en-GB"/>
        </w:rPr>
        <w:t xml:space="preserve">people charged.  One report of vandalism has not yet been resolved.  </w:t>
      </w:r>
    </w:p>
    <w:p w14:paraId="689385A7" w14:textId="7DE938D6" w:rsidR="00AB1390" w:rsidRPr="00553E3C" w:rsidRDefault="00AB1390" w:rsidP="0035167D">
      <w:pPr>
        <w:rPr>
          <w:lang w:eastAsia="en-GB"/>
        </w:rPr>
      </w:pPr>
      <w:r w:rsidRPr="00553E3C">
        <w:rPr>
          <w:lang w:eastAsia="en-GB"/>
        </w:rPr>
        <w:t xml:space="preserve">It was also noted that the local police division have formally agreed a policy for the policy to regularly support ABC CCs.  </w:t>
      </w:r>
      <w:r w:rsidR="00E70286" w:rsidRPr="00553E3C">
        <w:rPr>
          <w:lang w:eastAsia="en-GB"/>
        </w:rPr>
        <w:t>The CC looks forward to a regular engagement with the local polic</w:t>
      </w:r>
      <w:r w:rsidR="0047343D">
        <w:rPr>
          <w:lang w:eastAsia="en-GB"/>
        </w:rPr>
        <w:t>e</w:t>
      </w:r>
      <w:r w:rsidR="00E70286" w:rsidRPr="00553E3C">
        <w:rPr>
          <w:lang w:eastAsia="en-GB"/>
        </w:rPr>
        <w:t xml:space="preserve"> in 2023.  </w:t>
      </w:r>
    </w:p>
    <w:p w14:paraId="6E0C4F10" w14:textId="33A61DC0" w:rsidR="00734594" w:rsidRPr="00553E3C" w:rsidRDefault="00AB1390" w:rsidP="00711A59">
      <w:pPr>
        <w:rPr>
          <w:lang w:eastAsia="en-GB"/>
        </w:rPr>
      </w:pPr>
      <w:r w:rsidRPr="00553E3C">
        <w:rPr>
          <w:lang w:eastAsia="en-GB"/>
        </w:rPr>
        <w:t xml:space="preserve">CC members raised some issues with the Police:  </w:t>
      </w:r>
    </w:p>
    <w:p w14:paraId="0CFD23A7" w14:textId="59D33C53" w:rsidR="00711A59" w:rsidRPr="00553E3C" w:rsidRDefault="00AB1390">
      <w:pPr>
        <w:pStyle w:val="ListParagraph"/>
        <w:numPr>
          <w:ilvl w:val="0"/>
          <w:numId w:val="11"/>
        </w:numPr>
        <w:rPr>
          <w:b/>
          <w:bCs/>
          <w:lang w:eastAsia="en-GB"/>
        </w:rPr>
      </w:pPr>
      <w:r w:rsidRPr="00553E3C">
        <w:rPr>
          <w:b/>
          <w:bCs/>
          <w:lang w:eastAsia="en-GB"/>
        </w:rPr>
        <w:t>S</w:t>
      </w:r>
      <w:r w:rsidR="00711A59" w:rsidRPr="00553E3C">
        <w:rPr>
          <w:b/>
          <w:bCs/>
          <w:lang w:eastAsia="en-GB"/>
        </w:rPr>
        <w:t>peeding in area</w:t>
      </w:r>
    </w:p>
    <w:p w14:paraId="5B2E41C8" w14:textId="3ABF7B51" w:rsidR="00711A59" w:rsidRPr="00553E3C" w:rsidRDefault="00AB1390">
      <w:pPr>
        <w:pStyle w:val="ListParagraph"/>
        <w:numPr>
          <w:ilvl w:val="0"/>
          <w:numId w:val="10"/>
        </w:numPr>
        <w:rPr>
          <w:lang w:eastAsia="en-GB"/>
        </w:rPr>
      </w:pPr>
      <w:r w:rsidRPr="00553E3C">
        <w:rPr>
          <w:lang w:eastAsia="en-GB"/>
        </w:rPr>
        <w:t xml:space="preserve">Police need </w:t>
      </w:r>
      <w:r w:rsidR="00711A59" w:rsidRPr="00553E3C">
        <w:rPr>
          <w:lang w:eastAsia="en-GB"/>
        </w:rPr>
        <w:t xml:space="preserve"> </w:t>
      </w:r>
      <w:r w:rsidR="0047343D">
        <w:rPr>
          <w:lang w:eastAsia="en-GB"/>
        </w:rPr>
        <w:t xml:space="preserve">vehicle </w:t>
      </w:r>
      <w:r w:rsidR="00711A59" w:rsidRPr="00553E3C">
        <w:rPr>
          <w:lang w:eastAsia="en-GB"/>
        </w:rPr>
        <w:t>registration number</w:t>
      </w:r>
      <w:r w:rsidRPr="00553E3C">
        <w:rPr>
          <w:lang w:eastAsia="en-GB"/>
        </w:rPr>
        <w:t xml:space="preserve"> so that they can identify the car and driver.  If only one witness</w:t>
      </w:r>
      <w:r w:rsidR="0047343D">
        <w:rPr>
          <w:lang w:eastAsia="en-GB"/>
        </w:rPr>
        <w:t>, they</w:t>
      </w:r>
      <w:r w:rsidRPr="00553E3C">
        <w:rPr>
          <w:lang w:eastAsia="en-GB"/>
        </w:rPr>
        <w:t xml:space="preserve"> may not be prosecuted without other evidence but reporting incidents can help to build a pattern of areas / cars etc.  </w:t>
      </w:r>
      <w:r w:rsidR="00711A59" w:rsidRPr="00553E3C">
        <w:rPr>
          <w:lang w:eastAsia="en-GB"/>
        </w:rPr>
        <w:t xml:space="preserve"> </w:t>
      </w:r>
    </w:p>
    <w:p w14:paraId="271F1129" w14:textId="2FA9BC98" w:rsidR="00AB1390" w:rsidRPr="00553E3C" w:rsidRDefault="00AB1390">
      <w:pPr>
        <w:pStyle w:val="ListParagraph"/>
        <w:numPr>
          <w:ilvl w:val="0"/>
          <w:numId w:val="10"/>
        </w:numPr>
        <w:rPr>
          <w:lang w:eastAsia="en-GB"/>
        </w:rPr>
      </w:pPr>
      <w:r w:rsidRPr="00553E3C">
        <w:rPr>
          <w:lang w:eastAsia="en-GB"/>
        </w:rPr>
        <w:t xml:space="preserve">Police can target areas but have a low number of officers to do this as speeding is an issue everywhere!  </w:t>
      </w:r>
    </w:p>
    <w:p w14:paraId="135CED4F" w14:textId="7DCDC5EC" w:rsidR="00711A59" w:rsidRPr="00553E3C" w:rsidRDefault="00AB1390">
      <w:pPr>
        <w:pStyle w:val="ListParagraph"/>
        <w:numPr>
          <w:ilvl w:val="0"/>
          <w:numId w:val="10"/>
        </w:numPr>
        <w:rPr>
          <w:lang w:eastAsia="en-GB"/>
        </w:rPr>
      </w:pPr>
      <w:r w:rsidRPr="00553E3C">
        <w:rPr>
          <w:lang w:eastAsia="en-GB"/>
        </w:rPr>
        <w:t xml:space="preserve">Issue of speed bumps / cameras discussed but the focus is usually on areas where there are serious problems / accidents.  Costs of installation, management </w:t>
      </w:r>
      <w:proofErr w:type="spellStart"/>
      <w:r w:rsidRPr="00553E3C">
        <w:rPr>
          <w:lang w:eastAsia="en-GB"/>
        </w:rPr>
        <w:t>etc</w:t>
      </w:r>
      <w:proofErr w:type="spellEnd"/>
      <w:r w:rsidRPr="00553E3C">
        <w:rPr>
          <w:lang w:eastAsia="en-GB"/>
        </w:rPr>
        <w:t xml:space="preserve"> also need to be considered.  </w:t>
      </w:r>
    </w:p>
    <w:p w14:paraId="5577122D" w14:textId="11F25FC9" w:rsidR="00711A59" w:rsidRPr="00553E3C" w:rsidRDefault="00AB1390">
      <w:pPr>
        <w:pStyle w:val="ListParagraph"/>
        <w:numPr>
          <w:ilvl w:val="0"/>
          <w:numId w:val="11"/>
        </w:numPr>
        <w:rPr>
          <w:lang w:eastAsia="en-GB"/>
        </w:rPr>
      </w:pPr>
      <w:r w:rsidRPr="00553E3C">
        <w:rPr>
          <w:b/>
          <w:bCs/>
          <w:lang w:eastAsia="en-GB"/>
        </w:rPr>
        <w:lastRenderedPageBreak/>
        <w:t xml:space="preserve">Bicycles and cars:  </w:t>
      </w:r>
      <w:r w:rsidRPr="00553E3C">
        <w:rPr>
          <w:lang w:eastAsia="en-GB"/>
        </w:rPr>
        <w:t xml:space="preserve">new requirements around distance from cyclists not being observed.  Registration number important for follow up.  Note that the details of the person making the report are not shared with the offender.  </w:t>
      </w:r>
      <w:r w:rsidR="00734594" w:rsidRPr="00553E3C">
        <w:rPr>
          <w:lang w:eastAsia="en-GB"/>
        </w:rPr>
        <w:t xml:space="preserve">.  </w:t>
      </w:r>
    </w:p>
    <w:p w14:paraId="70756BA6" w14:textId="54ADF265" w:rsidR="00711A59" w:rsidRPr="00553E3C" w:rsidRDefault="00AB1390">
      <w:pPr>
        <w:pStyle w:val="ListParagraph"/>
        <w:numPr>
          <w:ilvl w:val="0"/>
          <w:numId w:val="11"/>
        </w:numPr>
        <w:rPr>
          <w:lang w:eastAsia="en-GB"/>
        </w:rPr>
      </w:pPr>
      <w:r w:rsidRPr="00553E3C">
        <w:rPr>
          <w:b/>
          <w:bCs/>
          <w:lang w:eastAsia="en-GB"/>
        </w:rPr>
        <w:t xml:space="preserve">Pedestrians and cars driving through water on road.  </w:t>
      </w:r>
      <w:r w:rsidRPr="00553E3C">
        <w:t>Not clear that there is an offence here but a plea for drivers to slow down and take care of other users of the road.  Need a common</w:t>
      </w:r>
      <w:r w:rsidR="00E70286" w:rsidRPr="00553E3C">
        <w:t>-</w:t>
      </w:r>
      <w:r w:rsidRPr="00553E3C">
        <w:t xml:space="preserve">sense approach – including around when pedestrians may be on the road (walkers and runners).  Cars have an obligation to slow down and stop if in any doubt concerning </w:t>
      </w:r>
      <w:r w:rsidR="00E70286" w:rsidRPr="00553E3C">
        <w:t xml:space="preserve">safety, especially if other vehicles coming towards the location.  </w:t>
      </w:r>
    </w:p>
    <w:p w14:paraId="55F54733" w14:textId="0D0D1938" w:rsidR="00125133" w:rsidRPr="00553E3C" w:rsidRDefault="00125133">
      <w:pPr>
        <w:pStyle w:val="RockburnHeadingLevel2"/>
        <w:numPr>
          <w:ilvl w:val="0"/>
          <w:numId w:val="8"/>
        </w:numPr>
      </w:pPr>
      <w:r w:rsidRPr="00553E3C">
        <w:t xml:space="preserve">Minutes of </w:t>
      </w:r>
      <w:r w:rsidR="005435FF" w:rsidRPr="00553E3C">
        <w:t>Inaugural</w:t>
      </w:r>
      <w:r w:rsidRPr="00553E3C">
        <w:t xml:space="preserve"> meeting</w:t>
      </w:r>
      <w:r w:rsidR="005435FF" w:rsidRPr="00553E3C">
        <w:t xml:space="preserve"> (27 October 2022) and 13 September 2022 (last meeting of previous CC) </w:t>
      </w:r>
      <w:r w:rsidRPr="00553E3C">
        <w:t xml:space="preserve"> and matters arising not on agenda</w:t>
      </w:r>
    </w:p>
    <w:p w14:paraId="4A8D3822" w14:textId="0B9C6803" w:rsidR="00C75064" w:rsidRPr="00553E3C" w:rsidRDefault="00E70286">
      <w:pPr>
        <w:pStyle w:val="ListParagraph"/>
        <w:numPr>
          <w:ilvl w:val="0"/>
          <w:numId w:val="12"/>
        </w:numPr>
        <w:rPr>
          <w:b/>
          <w:bCs/>
          <w:lang w:eastAsia="en-GB"/>
        </w:rPr>
      </w:pPr>
      <w:r w:rsidRPr="00553E3C">
        <w:rPr>
          <w:b/>
          <w:bCs/>
          <w:lang w:eastAsia="en-GB"/>
        </w:rPr>
        <w:t xml:space="preserve">Inaugural Meeting - </w:t>
      </w:r>
      <w:r w:rsidR="00C75064" w:rsidRPr="00553E3C">
        <w:rPr>
          <w:b/>
          <w:bCs/>
          <w:lang w:eastAsia="en-GB"/>
        </w:rPr>
        <w:t xml:space="preserve">27 October Minutes </w:t>
      </w:r>
      <w:r w:rsidRPr="00553E3C">
        <w:rPr>
          <w:b/>
          <w:bCs/>
          <w:lang w:eastAsia="en-GB"/>
        </w:rPr>
        <w:t>–</w:t>
      </w:r>
      <w:r w:rsidR="00C75064" w:rsidRPr="00553E3C">
        <w:rPr>
          <w:b/>
          <w:bCs/>
          <w:lang w:eastAsia="en-GB"/>
        </w:rPr>
        <w:t xml:space="preserve"> noted</w:t>
      </w:r>
      <w:r w:rsidRPr="00553E3C">
        <w:rPr>
          <w:b/>
          <w:bCs/>
          <w:lang w:eastAsia="en-GB"/>
        </w:rPr>
        <w:t xml:space="preserve"> with the following action agreed</w:t>
      </w:r>
    </w:p>
    <w:p w14:paraId="5D27C671" w14:textId="77777777" w:rsidR="00125133" w:rsidRPr="00553E3C" w:rsidRDefault="00125133" w:rsidP="00125133">
      <w:pPr>
        <w:pStyle w:val="ListParagraph"/>
        <w:rPr>
          <w:lang w:eastAsia="en-GB"/>
        </w:rPr>
      </w:pPr>
    </w:p>
    <w:p w14:paraId="18D22C7A" w14:textId="66A98BCD" w:rsidR="00125133" w:rsidRPr="00553E3C" w:rsidRDefault="00125133" w:rsidP="00125133">
      <w:pPr>
        <w:rPr>
          <w:b/>
          <w:bCs/>
          <w:lang w:eastAsia="en-GB"/>
        </w:rPr>
      </w:pPr>
      <w:r w:rsidRPr="00553E3C">
        <w:rPr>
          <w:b/>
          <w:bCs/>
          <w:lang w:eastAsia="en-GB"/>
        </w:rPr>
        <w:t>Table of Agreed Action Points</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3008"/>
        <w:gridCol w:w="1345"/>
        <w:gridCol w:w="1984"/>
        <w:gridCol w:w="2055"/>
      </w:tblGrid>
      <w:tr w:rsidR="00125133" w:rsidRPr="00553E3C" w14:paraId="791D5378" w14:textId="46A6AEBB" w:rsidTr="00E702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 w:type="dxa"/>
          </w:tcPr>
          <w:p w14:paraId="2062663E" w14:textId="0AD6AAC3" w:rsidR="00125133" w:rsidRPr="00553E3C" w:rsidRDefault="00125133" w:rsidP="00125133">
            <w:pPr>
              <w:spacing w:after="0"/>
              <w:rPr>
                <w:lang w:eastAsia="en-GB"/>
              </w:rPr>
            </w:pPr>
            <w:r w:rsidRPr="00553E3C">
              <w:rPr>
                <w:lang w:eastAsia="en-GB"/>
              </w:rPr>
              <w:t>#</w:t>
            </w:r>
          </w:p>
        </w:tc>
        <w:tc>
          <w:tcPr>
            <w:tcW w:w="3008" w:type="dxa"/>
          </w:tcPr>
          <w:p w14:paraId="79F91C41" w14:textId="4B49A585" w:rsidR="00125133" w:rsidRPr="00553E3C" w:rsidRDefault="00125133" w:rsidP="00125133">
            <w:pPr>
              <w:spacing w:after="0"/>
              <w:cnfStyle w:val="100000000000" w:firstRow="1" w:lastRow="0" w:firstColumn="0" w:lastColumn="0" w:oddVBand="0" w:evenVBand="0" w:oddHBand="0" w:evenHBand="0" w:firstRowFirstColumn="0" w:firstRowLastColumn="0" w:lastRowFirstColumn="0" w:lastRowLastColumn="0"/>
              <w:rPr>
                <w:lang w:eastAsia="en-GB"/>
              </w:rPr>
            </w:pPr>
            <w:r w:rsidRPr="00553E3C">
              <w:rPr>
                <w:lang w:eastAsia="en-GB"/>
              </w:rPr>
              <w:t>Action Point</w:t>
            </w:r>
          </w:p>
        </w:tc>
        <w:tc>
          <w:tcPr>
            <w:tcW w:w="1345" w:type="dxa"/>
          </w:tcPr>
          <w:p w14:paraId="64BDF19B" w14:textId="55A5A652" w:rsidR="00125133" w:rsidRPr="00553E3C" w:rsidRDefault="00125133" w:rsidP="00125133">
            <w:pPr>
              <w:spacing w:after="0"/>
              <w:cnfStyle w:val="100000000000" w:firstRow="1" w:lastRow="0" w:firstColumn="0" w:lastColumn="0" w:oddVBand="0" w:evenVBand="0" w:oddHBand="0" w:evenHBand="0" w:firstRowFirstColumn="0" w:firstRowLastColumn="0" w:lastRowFirstColumn="0" w:lastRowLastColumn="0"/>
              <w:rPr>
                <w:lang w:eastAsia="en-GB"/>
              </w:rPr>
            </w:pPr>
            <w:r w:rsidRPr="00553E3C">
              <w:rPr>
                <w:lang w:eastAsia="en-GB"/>
              </w:rPr>
              <w:t>Lead</w:t>
            </w:r>
          </w:p>
        </w:tc>
        <w:tc>
          <w:tcPr>
            <w:tcW w:w="1984" w:type="dxa"/>
          </w:tcPr>
          <w:p w14:paraId="65EABB38" w14:textId="4B4E111C" w:rsidR="00125133" w:rsidRPr="00553E3C" w:rsidRDefault="00125133" w:rsidP="00125133">
            <w:pPr>
              <w:spacing w:after="0"/>
              <w:cnfStyle w:val="100000000000" w:firstRow="1" w:lastRow="0" w:firstColumn="0" w:lastColumn="0" w:oddVBand="0" w:evenVBand="0" w:oddHBand="0" w:evenHBand="0" w:firstRowFirstColumn="0" w:firstRowLastColumn="0" w:lastRowFirstColumn="0" w:lastRowLastColumn="0"/>
              <w:rPr>
                <w:lang w:eastAsia="en-GB"/>
              </w:rPr>
            </w:pPr>
            <w:r w:rsidRPr="00553E3C">
              <w:rPr>
                <w:lang w:eastAsia="en-GB"/>
              </w:rPr>
              <w:t xml:space="preserve">Date?  </w:t>
            </w:r>
          </w:p>
        </w:tc>
        <w:tc>
          <w:tcPr>
            <w:tcW w:w="2055" w:type="dxa"/>
          </w:tcPr>
          <w:p w14:paraId="038A12B4" w14:textId="12951DF4" w:rsidR="00125133" w:rsidRPr="00553E3C" w:rsidRDefault="00125133" w:rsidP="00125133">
            <w:pPr>
              <w:spacing w:after="0"/>
              <w:cnfStyle w:val="100000000000" w:firstRow="1" w:lastRow="0" w:firstColumn="0" w:lastColumn="0" w:oddVBand="0" w:evenVBand="0" w:oddHBand="0" w:evenHBand="0" w:firstRowFirstColumn="0" w:firstRowLastColumn="0" w:lastRowFirstColumn="0" w:lastRowLastColumn="0"/>
              <w:rPr>
                <w:lang w:eastAsia="en-GB"/>
              </w:rPr>
            </w:pPr>
            <w:r w:rsidRPr="00553E3C">
              <w:rPr>
                <w:lang w:eastAsia="en-GB"/>
              </w:rPr>
              <w:t>Status</w:t>
            </w:r>
          </w:p>
        </w:tc>
      </w:tr>
      <w:tr w:rsidR="00125133" w:rsidRPr="00553E3C" w14:paraId="053194CE" w14:textId="62FC43E7" w:rsidTr="00E70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 w:type="dxa"/>
          </w:tcPr>
          <w:p w14:paraId="751813A8" w14:textId="401855DD" w:rsidR="00125133" w:rsidRPr="00553E3C" w:rsidRDefault="005435FF" w:rsidP="00125133">
            <w:pPr>
              <w:spacing w:after="0"/>
              <w:rPr>
                <w:lang w:eastAsia="en-GB"/>
              </w:rPr>
            </w:pPr>
            <w:r w:rsidRPr="00553E3C">
              <w:rPr>
                <w:lang w:eastAsia="en-GB"/>
              </w:rPr>
              <w:t>1.</w:t>
            </w:r>
          </w:p>
        </w:tc>
        <w:tc>
          <w:tcPr>
            <w:tcW w:w="3008" w:type="dxa"/>
          </w:tcPr>
          <w:p w14:paraId="37B717FB" w14:textId="61BB1246" w:rsidR="00125133" w:rsidRPr="00553E3C" w:rsidRDefault="005435FF" w:rsidP="00125133">
            <w:pPr>
              <w:spacing w:after="0"/>
              <w:cnfStyle w:val="000000100000" w:firstRow="0" w:lastRow="0" w:firstColumn="0" w:lastColumn="0" w:oddVBand="0" w:evenVBand="0" w:oddHBand="1" w:evenHBand="0" w:firstRowFirstColumn="0" w:firstRowLastColumn="0" w:lastRowFirstColumn="0" w:lastRowLastColumn="0"/>
              <w:rPr>
                <w:lang w:eastAsia="en-GB"/>
              </w:rPr>
            </w:pPr>
            <w:r w:rsidRPr="00553E3C">
              <w:rPr>
                <w:lang w:eastAsia="en-GB"/>
              </w:rPr>
              <w:t>Complaints Procedure – to be agreed</w:t>
            </w:r>
          </w:p>
        </w:tc>
        <w:tc>
          <w:tcPr>
            <w:tcW w:w="1345" w:type="dxa"/>
          </w:tcPr>
          <w:p w14:paraId="061FCD15" w14:textId="6D0D8A78" w:rsidR="00125133" w:rsidRPr="00553E3C" w:rsidRDefault="005435FF" w:rsidP="00125133">
            <w:pPr>
              <w:spacing w:after="0"/>
              <w:cnfStyle w:val="000000100000" w:firstRow="0" w:lastRow="0" w:firstColumn="0" w:lastColumn="0" w:oddVBand="0" w:evenVBand="0" w:oddHBand="1" w:evenHBand="0" w:firstRowFirstColumn="0" w:firstRowLastColumn="0" w:lastRowFirstColumn="0" w:lastRowLastColumn="0"/>
              <w:rPr>
                <w:lang w:eastAsia="en-GB"/>
              </w:rPr>
            </w:pPr>
            <w:r w:rsidRPr="00553E3C">
              <w:rPr>
                <w:lang w:eastAsia="en-GB"/>
              </w:rPr>
              <w:t>Chair</w:t>
            </w:r>
          </w:p>
        </w:tc>
        <w:tc>
          <w:tcPr>
            <w:tcW w:w="1984" w:type="dxa"/>
          </w:tcPr>
          <w:p w14:paraId="0D0B4A64" w14:textId="466D18CE" w:rsidR="00125133" w:rsidRPr="00553E3C" w:rsidRDefault="00E70286" w:rsidP="00125133">
            <w:pPr>
              <w:spacing w:after="0"/>
              <w:cnfStyle w:val="000000100000" w:firstRow="0" w:lastRow="0" w:firstColumn="0" w:lastColumn="0" w:oddVBand="0" w:evenVBand="0" w:oddHBand="1" w:evenHBand="0" w:firstRowFirstColumn="0" w:firstRowLastColumn="0" w:lastRowFirstColumn="0" w:lastRowLastColumn="0"/>
              <w:rPr>
                <w:lang w:eastAsia="en-GB"/>
              </w:rPr>
            </w:pPr>
            <w:r w:rsidRPr="00553E3C">
              <w:rPr>
                <w:lang w:eastAsia="en-GB"/>
              </w:rPr>
              <w:t>13 December 2022</w:t>
            </w:r>
          </w:p>
        </w:tc>
        <w:tc>
          <w:tcPr>
            <w:tcW w:w="2055" w:type="dxa"/>
          </w:tcPr>
          <w:p w14:paraId="02C5DDD2" w14:textId="7752632A" w:rsidR="00125133" w:rsidRPr="00553E3C" w:rsidRDefault="00E70286" w:rsidP="00125133">
            <w:pPr>
              <w:spacing w:after="0"/>
              <w:cnfStyle w:val="000000100000" w:firstRow="0" w:lastRow="0" w:firstColumn="0" w:lastColumn="0" w:oddVBand="0" w:evenVBand="0" w:oddHBand="1" w:evenHBand="0" w:firstRowFirstColumn="0" w:firstRowLastColumn="0" w:lastRowFirstColumn="0" w:lastRowLastColumn="0"/>
              <w:rPr>
                <w:lang w:eastAsia="en-GB"/>
              </w:rPr>
            </w:pPr>
            <w:r w:rsidRPr="00553E3C">
              <w:rPr>
                <w:lang w:eastAsia="en-GB"/>
              </w:rPr>
              <w:t xml:space="preserve">The Complaints procedure was adopted.  </w:t>
            </w:r>
          </w:p>
        </w:tc>
      </w:tr>
    </w:tbl>
    <w:p w14:paraId="09806F75" w14:textId="773FA276" w:rsidR="00125133" w:rsidRPr="00553E3C" w:rsidRDefault="00125133" w:rsidP="00125133">
      <w:pPr>
        <w:rPr>
          <w:lang w:eastAsia="en-GB"/>
        </w:rPr>
      </w:pPr>
    </w:p>
    <w:p w14:paraId="0A387F18" w14:textId="17CED91E" w:rsidR="00C75064" w:rsidRPr="00553E3C" w:rsidRDefault="00C75064">
      <w:pPr>
        <w:pStyle w:val="ListParagraph"/>
        <w:numPr>
          <w:ilvl w:val="0"/>
          <w:numId w:val="12"/>
        </w:numPr>
        <w:rPr>
          <w:lang w:eastAsia="en-GB"/>
        </w:rPr>
      </w:pPr>
      <w:r w:rsidRPr="00553E3C">
        <w:rPr>
          <w:b/>
          <w:bCs/>
          <w:lang w:eastAsia="en-GB"/>
        </w:rPr>
        <w:t>Meeting 13 September</w:t>
      </w:r>
      <w:r w:rsidRPr="00553E3C">
        <w:rPr>
          <w:lang w:eastAsia="en-GB"/>
        </w:rPr>
        <w:t xml:space="preserve">:  </w:t>
      </w:r>
      <w:r w:rsidR="00E70286" w:rsidRPr="00553E3C">
        <w:rPr>
          <w:lang w:eastAsia="en-GB"/>
        </w:rPr>
        <w:t xml:space="preserve">From the former community council.  Several of the new council were at the meeting and agreed they were accurate.  Minutes were therefore signed by the Chair.  </w:t>
      </w:r>
    </w:p>
    <w:p w14:paraId="753DAC33" w14:textId="77777777" w:rsidR="00F04205" w:rsidRPr="00553E3C" w:rsidRDefault="00F04205">
      <w:pPr>
        <w:pStyle w:val="RockburnHeadingLevel2"/>
        <w:numPr>
          <w:ilvl w:val="0"/>
          <w:numId w:val="8"/>
        </w:numPr>
      </w:pPr>
      <w:r w:rsidRPr="00553E3C">
        <w:t>Chair</w:t>
      </w:r>
    </w:p>
    <w:p w14:paraId="5A040FB8" w14:textId="505E2966" w:rsidR="00F04205" w:rsidRPr="00553E3C" w:rsidRDefault="00F04205">
      <w:pPr>
        <w:pStyle w:val="ListParagraph"/>
        <w:numPr>
          <w:ilvl w:val="0"/>
          <w:numId w:val="9"/>
        </w:numPr>
        <w:rPr>
          <w:lang w:eastAsia="en-GB"/>
        </w:rPr>
      </w:pPr>
      <w:r w:rsidRPr="00553E3C">
        <w:rPr>
          <w:b/>
          <w:bCs/>
          <w:lang w:eastAsia="en-GB"/>
        </w:rPr>
        <w:t>Argyll &amp; Bute Council Communication on Council Asset transfer to Community Group (email of 18 November 2022)</w:t>
      </w:r>
      <w:r w:rsidR="00E70286" w:rsidRPr="00553E3C">
        <w:rPr>
          <w:lang w:eastAsia="en-GB"/>
        </w:rPr>
        <w:t xml:space="preserve">:  Council noted this pilot and will follow with interest, but at present no wish to take over the Kilcreggan toilets from ABC.  Noted however that the toilets are an important asset in the village (and Peninsula).  </w:t>
      </w:r>
      <w:r w:rsidR="00380A30" w:rsidRPr="00553E3C">
        <w:rPr>
          <w:lang w:eastAsia="en-GB"/>
        </w:rPr>
        <w:t xml:space="preserve">  </w:t>
      </w:r>
    </w:p>
    <w:p w14:paraId="7CFD423B" w14:textId="32A90F05" w:rsidR="00C802B9" w:rsidRPr="00553E3C" w:rsidRDefault="00AF4310">
      <w:pPr>
        <w:pStyle w:val="ListParagraph"/>
        <w:numPr>
          <w:ilvl w:val="0"/>
          <w:numId w:val="9"/>
        </w:numPr>
        <w:rPr>
          <w:lang w:eastAsia="en-GB"/>
        </w:rPr>
      </w:pPr>
      <w:r w:rsidRPr="00553E3C">
        <w:rPr>
          <w:b/>
          <w:bCs/>
          <w:lang w:eastAsia="en-GB"/>
        </w:rPr>
        <w:t>On-line / hybrid meetings</w:t>
      </w:r>
      <w:r w:rsidR="00E70286" w:rsidRPr="00553E3C">
        <w:rPr>
          <w:lang w:eastAsia="en-GB"/>
        </w:rPr>
        <w:t xml:space="preserve">:  CEIS grant will cover the purchase of relevant equipment to enable hybrid meetings to take place.  It was </w:t>
      </w:r>
      <w:r w:rsidR="00E70286" w:rsidRPr="00553E3C">
        <w:rPr>
          <w:b/>
          <w:bCs/>
          <w:lang w:eastAsia="en-GB"/>
        </w:rPr>
        <w:t>agreed</w:t>
      </w:r>
      <w:r w:rsidR="00E70286" w:rsidRPr="00553E3C">
        <w:t xml:space="preserve"> to pilot the scheme  when the equipment becomes available. (</w:t>
      </w:r>
      <w:proofErr w:type="gramStart"/>
      <w:r w:rsidR="00E70286" w:rsidRPr="00553E3C">
        <w:t>including</w:t>
      </w:r>
      <w:proofErr w:type="gramEnd"/>
      <w:r w:rsidR="00E70286" w:rsidRPr="00553E3C">
        <w:t xml:space="preserve"> suitable microphone / speaker set up).  The CC noted, with thanks, that where Christine Murdoch is at a meeting she would be able to use the Church of Scotland Zoom facilities.  </w:t>
      </w:r>
    </w:p>
    <w:p w14:paraId="3B066383" w14:textId="46F3489A" w:rsidR="00E70286" w:rsidRPr="00553E3C" w:rsidRDefault="00C802B9">
      <w:pPr>
        <w:pStyle w:val="ListParagraph"/>
        <w:numPr>
          <w:ilvl w:val="0"/>
          <w:numId w:val="9"/>
        </w:numPr>
        <w:rPr>
          <w:lang w:eastAsia="en-GB"/>
        </w:rPr>
      </w:pPr>
      <w:r w:rsidRPr="00553E3C">
        <w:rPr>
          <w:b/>
          <w:bCs/>
        </w:rPr>
        <w:t>Youth Café (Susie Wills)</w:t>
      </w:r>
      <w:r w:rsidR="00F50F49" w:rsidRPr="00553E3C">
        <w:rPr>
          <w:b/>
          <w:bCs/>
        </w:rPr>
        <w:t xml:space="preserve">- </w:t>
      </w:r>
      <w:r w:rsidR="00E70286" w:rsidRPr="00553E3C">
        <w:rPr>
          <w:lang w:eastAsia="en-GB"/>
        </w:rPr>
        <w:t xml:space="preserve">presented the work of the Youth Café.  Key points of current operation are: </w:t>
      </w:r>
    </w:p>
    <w:p w14:paraId="41C53737" w14:textId="77777777" w:rsidR="00E70286" w:rsidRPr="00553E3C" w:rsidRDefault="00E70286">
      <w:pPr>
        <w:pStyle w:val="ListParagraph"/>
        <w:numPr>
          <w:ilvl w:val="1"/>
          <w:numId w:val="9"/>
        </w:numPr>
        <w:rPr>
          <w:lang w:eastAsia="en-GB"/>
        </w:rPr>
      </w:pPr>
      <w:r w:rsidRPr="00553E3C">
        <w:rPr>
          <w:lang w:eastAsia="en-GB"/>
        </w:rPr>
        <w:t xml:space="preserve">Three sessions a week, Mon / Thurs night and Sat afternoon.  30 children 8+ (insurance cover).  </w:t>
      </w:r>
    </w:p>
    <w:p w14:paraId="45E40B1A" w14:textId="77777777" w:rsidR="00E70286" w:rsidRPr="00553E3C" w:rsidRDefault="00E70286">
      <w:pPr>
        <w:pStyle w:val="ListParagraph"/>
        <w:numPr>
          <w:ilvl w:val="1"/>
          <w:numId w:val="9"/>
        </w:numPr>
        <w:rPr>
          <w:lang w:eastAsia="en-GB"/>
        </w:rPr>
      </w:pPr>
      <w:r w:rsidRPr="00553E3C">
        <w:rPr>
          <w:lang w:eastAsia="en-GB"/>
        </w:rPr>
        <w:t xml:space="preserve">Parents support in last 3 years.  </w:t>
      </w:r>
    </w:p>
    <w:p w14:paraId="588AC148" w14:textId="77777777" w:rsidR="00E70286" w:rsidRPr="00553E3C" w:rsidRDefault="00E70286">
      <w:pPr>
        <w:pStyle w:val="ListParagraph"/>
        <w:numPr>
          <w:ilvl w:val="1"/>
          <w:numId w:val="9"/>
        </w:numPr>
        <w:rPr>
          <w:lang w:eastAsia="en-GB"/>
        </w:rPr>
      </w:pPr>
      <w:r w:rsidRPr="00553E3C">
        <w:rPr>
          <w:lang w:eastAsia="en-GB"/>
        </w:rPr>
        <w:t xml:space="preserve">Work being done on café now (Perspex windows, electricity, modernized).  </w:t>
      </w:r>
    </w:p>
    <w:p w14:paraId="3B68E27A" w14:textId="71084F2F" w:rsidR="00E70286" w:rsidRPr="00553E3C" w:rsidRDefault="002673A2">
      <w:pPr>
        <w:pStyle w:val="ListParagraph"/>
        <w:numPr>
          <w:ilvl w:val="1"/>
          <w:numId w:val="9"/>
        </w:numPr>
        <w:rPr>
          <w:lang w:eastAsia="en-GB"/>
        </w:rPr>
      </w:pPr>
      <w:r>
        <w:rPr>
          <w:lang w:eastAsia="en-GB"/>
        </w:rPr>
        <w:t>New building</w:t>
      </w:r>
      <w:r w:rsidR="00E70286" w:rsidRPr="00553E3C">
        <w:rPr>
          <w:lang w:eastAsia="en-GB"/>
        </w:rPr>
        <w:t xml:space="preserve"> lease to be made up from ABC.  </w:t>
      </w:r>
      <w:proofErr w:type="spellStart"/>
      <w:r>
        <w:rPr>
          <w:lang w:eastAsia="en-GB"/>
        </w:rPr>
        <w:t>Ms</w:t>
      </w:r>
      <w:proofErr w:type="spellEnd"/>
      <w:r>
        <w:rPr>
          <w:lang w:eastAsia="en-GB"/>
        </w:rPr>
        <w:t xml:space="preserve"> Will</w:t>
      </w:r>
      <w:r w:rsidR="00BB16C4">
        <w:rPr>
          <w:lang w:eastAsia="en-GB"/>
        </w:rPr>
        <w:t>s</w:t>
      </w:r>
      <w:r>
        <w:rPr>
          <w:lang w:eastAsia="en-GB"/>
        </w:rPr>
        <w:t xml:space="preserve"> to s</w:t>
      </w:r>
      <w:r w:rsidR="00E70286" w:rsidRPr="00553E3C">
        <w:rPr>
          <w:lang w:eastAsia="en-GB"/>
        </w:rPr>
        <w:t xml:space="preserve">tay as chair until grants are in etc.  </w:t>
      </w:r>
    </w:p>
    <w:p w14:paraId="51F1E41B" w14:textId="66D2B37C" w:rsidR="00F50F49" w:rsidRPr="00553E3C" w:rsidRDefault="00F50F49">
      <w:pPr>
        <w:pStyle w:val="ListParagraph"/>
        <w:numPr>
          <w:ilvl w:val="1"/>
          <w:numId w:val="9"/>
        </w:numPr>
        <w:rPr>
          <w:lang w:eastAsia="en-GB"/>
        </w:rPr>
      </w:pPr>
      <w:r w:rsidRPr="00553E3C">
        <w:rPr>
          <w:lang w:eastAsia="en-GB"/>
        </w:rPr>
        <w:t xml:space="preserve">Currently working with </w:t>
      </w:r>
      <w:r w:rsidR="00C802B9" w:rsidRPr="00553E3C">
        <w:rPr>
          <w:b/>
          <w:bCs/>
          <w:lang w:eastAsia="en-GB"/>
        </w:rPr>
        <w:t>Community Links</w:t>
      </w:r>
      <w:r w:rsidRPr="00553E3C">
        <w:rPr>
          <w:b/>
          <w:bCs/>
          <w:lang w:eastAsia="en-GB"/>
        </w:rPr>
        <w:t xml:space="preserve"> </w:t>
      </w:r>
      <w:r w:rsidRPr="00553E3C">
        <w:rPr>
          <w:lang w:eastAsia="en-GB"/>
        </w:rPr>
        <w:t>to obtain funding for the total renovation of the courts, lighting, pathway to Fairfield Gardens.</w:t>
      </w:r>
      <w:r w:rsidRPr="00553E3C">
        <w:rPr>
          <w:b/>
          <w:bCs/>
          <w:lang w:eastAsia="en-GB"/>
        </w:rPr>
        <w:t xml:space="preserve"> </w:t>
      </w:r>
      <w:r w:rsidR="00C802B9" w:rsidRPr="00553E3C">
        <w:rPr>
          <w:lang w:eastAsia="en-GB"/>
        </w:rPr>
        <w:t xml:space="preserve"> </w:t>
      </w:r>
      <w:r w:rsidRPr="00553E3C">
        <w:rPr>
          <w:lang w:eastAsia="en-GB"/>
        </w:rPr>
        <w:t>Proposal is prepared by Stephen Singer (Community Links)</w:t>
      </w:r>
      <w:r w:rsidR="002673A2">
        <w:rPr>
          <w:lang w:eastAsia="en-GB"/>
        </w:rPr>
        <w:t>.</w:t>
      </w:r>
      <w:r w:rsidRPr="00553E3C">
        <w:rPr>
          <w:b/>
          <w:bCs/>
          <w:lang w:eastAsia="en-GB"/>
        </w:rPr>
        <w:t xml:space="preserve">  </w:t>
      </w:r>
    </w:p>
    <w:p w14:paraId="7EFFB66D" w14:textId="092B425A" w:rsidR="00C802B9" w:rsidRPr="00553E3C" w:rsidRDefault="00F50F49">
      <w:pPr>
        <w:pStyle w:val="ListParagraph"/>
        <w:numPr>
          <w:ilvl w:val="1"/>
          <w:numId w:val="9"/>
        </w:numPr>
        <w:rPr>
          <w:lang w:eastAsia="en-GB"/>
        </w:rPr>
      </w:pPr>
      <w:r w:rsidRPr="00553E3C">
        <w:rPr>
          <w:b/>
          <w:bCs/>
          <w:lang w:eastAsia="en-GB"/>
        </w:rPr>
        <w:t xml:space="preserve">CC invited Susie Wills to become a co-opted community council member.  Would also be of value in relation to the CEIS grant and understanding the Youth requirements.  </w:t>
      </w:r>
      <w:r w:rsidR="00C802B9" w:rsidRPr="00553E3C">
        <w:rPr>
          <w:lang w:eastAsia="en-GB"/>
        </w:rPr>
        <w:t xml:space="preserve">  </w:t>
      </w:r>
      <w:r w:rsidRPr="00553E3C">
        <w:rPr>
          <w:lang w:eastAsia="en-GB"/>
        </w:rPr>
        <w:t xml:space="preserve">(Post meeting note – form completed and now need to complete the formal process with ABC).  </w:t>
      </w:r>
    </w:p>
    <w:p w14:paraId="1B8A3DC9" w14:textId="5B9D2141" w:rsidR="005435FF" w:rsidRPr="00553E3C" w:rsidRDefault="00125133">
      <w:pPr>
        <w:pStyle w:val="RockburnHeadingLevel2"/>
        <w:numPr>
          <w:ilvl w:val="0"/>
          <w:numId w:val="8"/>
        </w:numPr>
      </w:pPr>
      <w:r w:rsidRPr="00553E3C">
        <w:lastRenderedPageBreak/>
        <w:t>Our Community Project (with RPW-CDT)</w:t>
      </w:r>
    </w:p>
    <w:p w14:paraId="672E4877" w14:textId="77777777" w:rsidR="00D66298" w:rsidRPr="00553E3C" w:rsidRDefault="00F50F49" w:rsidP="00F50F49">
      <w:pPr>
        <w:rPr>
          <w:lang w:eastAsia="en-GB"/>
        </w:rPr>
      </w:pPr>
      <w:r w:rsidRPr="00553E3C">
        <w:rPr>
          <w:lang w:eastAsia="en-GB"/>
        </w:rPr>
        <w:t xml:space="preserve">The CC members of the CEIS management group updated the CC on the current situation with the grant management.  </w:t>
      </w:r>
      <w:r w:rsidR="00D66298" w:rsidRPr="00553E3C">
        <w:rPr>
          <w:lang w:eastAsia="en-GB"/>
        </w:rPr>
        <w:t xml:space="preserve">Key points: </w:t>
      </w:r>
    </w:p>
    <w:p w14:paraId="36119B0C" w14:textId="7FB2E365" w:rsidR="00F50F49" w:rsidRPr="00553E3C" w:rsidRDefault="00F50F49">
      <w:pPr>
        <w:pStyle w:val="ListParagraph"/>
        <w:numPr>
          <w:ilvl w:val="0"/>
          <w:numId w:val="13"/>
        </w:numPr>
        <w:rPr>
          <w:lang w:eastAsia="en-GB"/>
        </w:rPr>
      </w:pPr>
      <w:r w:rsidRPr="00553E3C">
        <w:rPr>
          <w:lang w:eastAsia="en-GB"/>
        </w:rPr>
        <w:t xml:space="preserve">It was noted that, following a competitive procurement process the company SKS has been hired to undertake the </w:t>
      </w:r>
      <w:r w:rsidR="00D66298" w:rsidRPr="00553E3C">
        <w:rPr>
          <w:lang w:eastAsia="en-GB"/>
        </w:rPr>
        <w:t xml:space="preserve">community consultation. The draft inception report has been received and commented on by the management group.  A meeting with SKS is to be held on the </w:t>
      </w:r>
      <w:proofErr w:type="gramStart"/>
      <w:r w:rsidR="00D66298" w:rsidRPr="00553E3C">
        <w:rPr>
          <w:lang w:eastAsia="en-GB"/>
        </w:rPr>
        <w:t>19</w:t>
      </w:r>
      <w:r w:rsidR="00D66298" w:rsidRPr="00553E3C">
        <w:rPr>
          <w:vertAlign w:val="superscript"/>
          <w:lang w:eastAsia="en-GB"/>
        </w:rPr>
        <w:t>th</w:t>
      </w:r>
      <w:proofErr w:type="gramEnd"/>
      <w:r w:rsidR="00D66298" w:rsidRPr="00553E3C">
        <w:rPr>
          <w:lang w:eastAsia="en-GB"/>
        </w:rPr>
        <w:t xml:space="preserve"> December.  This will provide details of the consultation timing, the press release, and wider approach to community communication.  </w:t>
      </w:r>
      <w:r w:rsidR="004C29F6" w:rsidRPr="00553E3C">
        <w:rPr>
          <w:lang w:eastAsia="en-GB"/>
        </w:rPr>
        <w:t xml:space="preserve">The consultation will include both on-line and direct (paper) consultation opportunities.  </w:t>
      </w:r>
    </w:p>
    <w:p w14:paraId="207B379A" w14:textId="45AD3367" w:rsidR="00D66298" w:rsidRPr="00553E3C" w:rsidRDefault="00D66298">
      <w:pPr>
        <w:pStyle w:val="ListParagraph"/>
        <w:numPr>
          <w:ilvl w:val="0"/>
          <w:numId w:val="13"/>
        </w:numPr>
        <w:rPr>
          <w:lang w:eastAsia="en-GB"/>
        </w:rPr>
      </w:pPr>
      <w:r w:rsidRPr="00553E3C">
        <w:rPr>
          <w:lang w:eastAsia="en-GB"/>
        </w:rPr>
        <w:t>The CEIS grant has enabled the establishment of a Community Council website which will include a specific page on the ‘Our Community</w:t>
      </w:r>
      <w:r w:rsidR="004C29F6" w:rsidRPr="00553E3C">
        <w:rPr>
          <w:lang w:eastAsia="en-GB"/>
        </w:rPr>
        <w:t>’</w:t>
      </w:r>
      <w:r w:rsidRPr="00553E3C">
        <w:rPr>
          <w:lang w:eastAsia="en-GB"/>
        </w:rPr>
        <w:t xml:space="preserve"> Project</w:t>
      </w:r>
      <w:r w:rsidR="004C29F6" w:rsidRPr="00553E3C">
        <w:rPr>
          <w:lang w:eastAsia="en-GB"/>
        </w:rPr>
        <w:t xml:space="preserve">. </w:t>
      </w:r>
    </w:p>
    <w:p w14:paraId="2099DB46" w14:textId="0DE57DD4" w:rsidR="004C29F6" w:rsidRPr="00553E3C" w:rsidRDefault="004C29F6">
      <w:pPr>
        <w:pStyle w:val="ListParagraph"/>
        <w:numPr>
          <w:ilvl w:val="0"/>
          <w:numId w:val="13"/>
        </w:numPr>
        <w:rPr>
          <w:lang w:eastAsia="en-GB"/>
        </w:rPr>
      </w:pPr>
      <w:r w:rsidRPr="00553E3C">
        <w:rPr>
          <w:lang w:eastAsia="en-GB"/>
        </w:rPr>
        <w:t xml:space="preserve">It was noted that this community planning process may identify at an early-stage discrete  community </w:t>
      </w:r>
      <w:proofErr w:type="spellStart"/>
      <w:r w:rsidRPr="00553E3C">
        <w:rPr>
          <w:lang w:eastAsia="en-GB"/>
        </w:rPr>
        <w:t>prioritised</w:t>
      </w:r>
      <w:proofErr w:type="spellEnd"/>
      <w:r w:rsidRPr="00553E3C">
        <w:rPr>
          <w:lang w:eastAsia="en-GB"/>
        </w:rPr>
        <w:t xml:space="preserve"> projects (small, medium or larger) and potential funding sources could then be sought.  Examples of possible funding sources include the Rural Growth Fund in Argyll and Bute.  </w:t>
      </w:r>
    </w:p>
    <w:p w14:paraId="1E077863" w14:textId="77777777" w:rsidR="004C29F6" w:rsidRPr="00553E3C" w:rsidRDefault="004C29F6">
      <w:pPr>
        <w:pStyle w:val="ListParagraph"/>
        <w:numPr>
          <w:ilvl w:val="0"/>
          <w:numId w:val="13"/>
        </w:numPr>
        <w:rPr>
          <w:lang w:eastAsia="en-GB"/>
        </w:rPr>
      </w:pPr>
      <w:r w:rsidRPr="00553E3C">
        <w:rPr>
          <w:lang w:eastAsia="en-GB"/>
        </w:rPr>
        <w:t xml:space="preserve">Monthly meetings are held with CEIS (Community Enterprise in Scotland </w:t>
      </w:r>
      <w:hyperlink r:id="rId8" w:history="1">
        <w:r w:rsidRPr="00553E3C">
          <w:rPr>
            <w:rStyle w:val="Hyperlink"/>
            <w:sz w:val="24"/>
            <w:lang w:eastAsia="en-GB"/>
          </w:rPr>
          <w:t>https://www.ceis.org.uk/</w:t>
        </w:r>
      </w:hyperlink>
      <w:r w:rsidRPr="00553E3C">
        <w:rPr>
          <w:lang w:eastAsia="en-GB"/>
        </w:rPr>
        <w:t xml:space="preserve"> ) and workplans / expenditure discussed.  Assuming the funding for </w:t>
      </w:r>
      <w:proofErr w:type="spellStart"/>
      <w:r w:rsidRPr="00553E3C">
        <w:rPr>
          <w:lang w:eastAsia="en-GB"/>
        </w:rPr>
        <w:t>Programme</w:t>
      </w:r>
      <w:proofErr w:type="spellEnd"/>
      <w:r w:rsidRPr="00553E3C">
        <w:rPr>
          <w:lang w:eastAsia="en-GB"/>
        </w:rPr>
        <w:t xml:space="preserve"> Year 2 is confirmed (April 2023 – March 2024) the workplan / budget for this will be prepared early in 2023. </w:t>
      </w:r>
    </w:p>
    <w:p w14:paraId="380352EE" w14:textId="036C6996" w:rsidR="004C29F6" w:rsidRPr="00553E3C" w:rsidRDefault="004C29F6">
      <w:pPr>
        <w:pStyle w:val="ListParagraph"/>
        <w:numPr>
          <w:ilvl w:val="0"/>
          <w:numId w:val="13"/>
        </w:numPr>
        <w:rPr>
          <w:lang w:eastAsia="en-GB"/>
        </w:rPr>
      </w:pPr>
      <w:r w:rsidRPr="00553E3C">
        <w:rPr>
          <w:b/>
          <w:bCs/>
          <w:lang w:eastAsia="en-GB"/>
        </w:rPr>
        <w:t>Agreed</w:t>
      </w:r>
      <w:r w:rsidRPr="00553E3C">
        <w:rPr>
          <w:lang w:eastAsia="en-GB"/>
        </w:rPr>
        <w:t xml:space="preserve"> to purchase the open electoral register for use in relation to community consultations (Action Sheelagh O’Reilly – Secretary) </w:t>
      </w:r>
    </w:p>
    <w:p w14:paraId="129D0E27" w14:textId="74929472" w:rsidR="00125133" w:rsidRPr="00553E3C" w:rsidRDefault="00C7021E">
      <w:pPr>
        <w:pStyle w:val="RockburnHeadingLevel2"/>
        <w:numPr>
          <w:ilvl w:val="0"/>
          <w:numId w:val="8"/>
        </w:numPr>
      </w:pPr>
      <w:r w:rsidRPr="00553E3C">
        <w:t>Ferry</w:t>
      </w:r>
    </w:p>
    <w:p w14:paraId="3655CE01" w14:textId="0DC392CB" w:rsidR="006E7D67" w:rsidRPr="00553E3C" w:rsidRDefault="006E7D67" w:rsidP="006E7D67">
      <w:pPr>
        <w:rPr>
          <w:lang w:eastAsia="en-GB"/>
        </w:rPr>
      </w:pPr>
      <w:r w:rsidRPr="00553E3C">
        <w:rPr>
          <w:lang w:eastAsia="en-GB"/>
        </w:rPr>
        <w:t>The Chair reported on a virtual meeting that was held with Scott Reid and Mott MacDonald around the current state of the planning for inves</w:t>
      </w:r>
      <w:r w:rsidR="00553E3C" w:rsidRPr="00553E3C">
        <w:rPr>
          <w:lang w:eastAsia="en-GB"/>
        </w:rPr>
        <w:t>t</w:t>
      </w:r>
      <w:r w:rsidRPr="00553E3C">
        <w:rPr>
          <w:lang w:eastAsia="en-GB"/>
        </w:rPr>
        <w:t xml:space="preserve">ment in new ferries on the Gourock, Dunoon, Kilcreggan services as well as to ensure that the harbour infrastructure is suitable for use now (under Equalities Act) and for up to 60 years in the future under a changing climate and </w:t>
      </w:r>
      <w:r w:rsidR="00553E3C" w:rsidRPr="00553E3C">
        <w:rPr>
          <w:lang w:eastAsia="en-GB"/>
        </w:rPr>
        <w:t xml:space="preserve">legal operational requirements.  </w:t>
      </w:r>
    </w:p>
    <w:p w14:paraId="1581660E" w14:textId="3E7EBDE4" w:rsidR="00553E3C" w:rsidRPr="0090148B" w:rsidRDefault="00553E3C" w:rsidP="006E7D67">
      <w:pPr>
        <w:rPr>
          <w:b/>
          <w:bCs/>
          <w:lang w:eastAsia="en-GB"/>
        </w:rPr>
      </w:pPr>
      <w:r w:rsidRPr="0090148B">
        <w:rPr>
          <w:b/>
          <w:bCs/>
          <w:lang w:eastAsia="en-GB"/>
        </w:rPr>
        <w:t xml:space="preserve">Key points from the discussion are: </w:t>
      </w:r>
    </w:p>
    <w:p w14:paraId="1F4797F1" w14:textId="7A26AD3B" w:rsidR="00553E3C" w:rsidRPr="00553E3C" w:rsidRDefault="00553E3C">
      <w:pPr>
        <w:pStyle w:val="ListParagraph"/>
        <w:numPr>
          <w:ilvl w:val="0"/>
          <w:numId w:val="16"/>
        </w:numPr>
        <w:rPr>
          <w:szCs w:val="22"/>
          <w:lang w:eastAsia="en-GB"/>
        </w:rPr>
      </w:pPr>
      <w:r w:rsidRPr="00553E3C">
        <w:rPr>
          <w:szCs w:val="22"/>
          <w:lang w:eastAsia="en-GB"/>
        </w:rPr>
        <w:t xml:space="preserve">The </w:t>
      </w:r>
      <w:r w:rsidR="00001EF5">
        <w:rPr>
          <w:szCs w:val="22"/>
          <w:lang w:eastAsia="en-GB"/>
        </w:rPr>
        <w:t>6</w:t>
      </w:r>
      <w:r w:rsidR="00BB16C4">
        <w:rPr>
          <w:szCs w:val="22"/>
          <w:lang w:eastAsia="en-GB"/>
        </w:rPr>
        <w:t>-</w:t>
      </w:r>
      <w:r w:rsidR="00001EF5">
        <w:rPr>
          <w:szCs w:val="22"/>
          <w:lang w:eastAsia="en-GB"/>
        </w:rPr>
        <w:t xml:space="preserve">week </w:t>
      </w:r>
      <w:r w:rsidRPr="00553E3C">
        <w:rPr>
          <w:szCs w:val="22"/>
          <w:lang w:eastAsia="en-GB"/>
        </w:rPr>
        <w:t xml:space="preserve">community consultation for Kilcreggan pier is now likely to start in January 2023.  As with Dunoon likely to be on-line, but it is noted that the CC (and perhaps CEIS grant) could perhaps provide opportunities of other forms of consultation, </w:t>
      </w:r>
      <w:r w:rsidRPr="00553E3C">
        <w:rPr>
          <w:b/>
          <w:bCs/>
          <w:szCs w:val="22"/>
          <w:lang w:eastAsia="en-GB"/>
        </w:rPr>
        <w:t xml:space="preserve">but </w:t>
      </w:r>
      <w:r w:rsidRPr="00553E3C">
        <w:rPr>
          <w:szCs w:val="22"/>
          <w:lang w:eastAsia="en-GB"/>
        </w:rPr>
        <w:t xml:space="preserve">the process is led by ABC and their reference group.  </w:t>
      </w:r>
    </w:p>
    <w:p w14:paraId="1AAE3C20" w14:textId="4D794CCA" w:rsidR="00553E3C" w:rsidRPr="00553E3C" w:rsidRDefault="00553E3C">
      <w:pPr>
        <w:pStyle w:val="ListParagraph"/>
        <w:numPr>
          <w:ilvl w:val="0"/>
          <w:numId w:val="16"/>
        </w:numPr>
        <w:rPr>
          <w:szCs w:val="22"/>
          <w:lang w:eastAsia="en-GB"/>
        </w:rPr>
      </w:pPr>
      <w:r w:rsidRPr="00553E3C">
        <w:rPr>
          <w:szCs w:val="22"/>
          <w:lang w:eastAsia="en-GB"/>
        </w:rPr>
        <w:t xml:space="preserve">Currently the vessel design is under consideration  Likely to be 3 vessels but not yet clear if all will be the same (40 </w:t>
      </w:r>
      <w:proofErr w:type="spellStart"/>
      <w:r w:rsidRPr="00553E3C">
        <w:rPr>
          <w:szCs w:val="22"/>
          <w:lang w:eastAsia="en-GB"/>
        </w:rPr>
        <w:t>metres</w:t>
      </w:r>
      <w:proofErr w:type="spellEnd"/>
      <w:r w:rsidRPr="00553E3C">
        <w:rPr>
          <w:szCs w:val="22"/>
          <w:lang w:eastAsia="en-GB"/>
        </w:rPr>
        <w:t xml:space="preserve">) or whether one will be smaller (28 </w:t>
      </w:r>
      <w:proofErr w:type="spellStart"/>
      <w:r w:rsidRPr="00553E3C">
        <w:rPr>
          <w:szCs w:val="22"/>
          <w:lang w:eastAsia="en-GB"/>
        </w:rPr>
        <w:t>metres</w:t>
      </w:r>
      <w:proofErr w:type="spellEnd"/>
      <w:r w:rsidRPr="00553E3C">
        <w:rPr>
          <w:szCs w:val="22"/>
          <w:lang w:eastAsia="en-GB"/>
        </w:rPr>
        <w:t xml:space="preserve">) primarily for </w:t>
      </w:r>
      <w:proofErr w:type="spellStart"/>
      <w:r w:rsidRPr="00553E3C">
        <w:rPr>
          <w:szCs w:val="22"/>
          <w:lang w:eastAsia="en-GB"/>
        </w:rPr>
        <w:t>Kilcreggan</w:t>
      </w:r>
      <w:proofErr w:type="spellEnd"/>
      <w:r w:rsidRPr="00553E3C">
        <w:rPr>
          <w:szCs w:val="22"/>
          <w:lang w:eastAsia="en-GB"/>
        </w:rPr>
        <w:t xml:space="preserve">.  The above deck design is also not clear – open decks could be a tourist attraction.  </w:t>
      </w:r>
    </w:p>
    <w:p w14:paraId="4183CA6F" w14:textId="32B36569" w:rsidR="00553E3C" w:rsidRPr="00553E3C" w:rsidRDefault="00553E3C">
      <w:pPr>
        <w:pStyle w:val="ListParagraph"/>
        <w:numPr>
          <w:ilvl w:val="0"/>
          <w:numId w:val="16"/>
        </w:numPr>
        <w:rPr>
          <w:szCs w:val="22"/>
          <w:lang w:eastAsia="en-GB"/>
        </w:rPr>
      </w:pPr>
      <w:r w:rsidRPr="00553E3C">
        <w:rPr>
          <w:szCs w:val="22"/>
          <w:lang w:eastAsia="en-GB"/>
        </w:rPr>
        <w:t xml:space="preserve">The pier investment is planned to cover 2x30 year vessel cycles.  </w:t>
      </w:r>
    </w:p>
    <w:p w14:paraId="61400806" w14:textId="7FCD8D92" w:rsidR="00553E3C" w:rsidRPr="00553E3C" w:rsidRDefault="00553E3C">
      <w:pPr>
        <w:pStyle w:val="ListParagraph"/>
        <w:numPr>
          <w:ilvl w:val="0"/>
          <w:numId w:val="16"/>
        </w:numPr>
        <w:rPr>
          <w:szCs w:val="22"/>
          <w:lang w:eastAsia="en-GB"/>
        </w:rPr>
      </w:pPr>
      <w:r w:rsidRPr="00553E3C">
        <w:rPr>
          <w:szCs w:val="22"/>
          <w:lang w:eastAsia="en-GB"/>
        </w:rPr>
        <w:t xml:space="preserve">Historic Environment Scotland have a stake in the process given the listed status of the pier.  </w:t>
      </w:r>
    </w:p>
    <w:p w14:paraId="0BBD1B98" w14:textId="38D0B7AE" w:rsidR="00553E3C" w:rsidRPr="00553E3C" w:rsidRDefault="00553E3C">
      <w:pPr>
        <w:pStyle w:val="ListParagraph"/>
        <w:numPr>
          <w:ilvl w:val="0"/>
          <w:numId w:val="16"/>
        </w:numPr>
        <w:rPr>
          <w:szCs w:val="22"/>
          <w:lang w:eastAsia="en-GB"/>
        </w:rPr>
      </w:pPr>
      <w:r w:rsidRPr="00553E3C">
        <w:rPr>
          <w:szCs w:val="22"/>
          <w:lang w:eastAsia="en-GB"/>
        </w:rPr>
        <w:t xml:space="preserve">No decisions have been made at present and consideration of how the current pier and new requirements is still taking place.  The CC has submitted to Scott Reid an approach for wider consideration that links the existing pier to a new pontoon in deeper water.   </w:t>
      </w:r>
      <w:r w:rsidR="0090148B">
        <w:rPr>
          <w:szCs w:val="22"/>
          <w:lang w:eastAsia="en-GB"/>
        </w:rPr>
        <w:t>However</w:t>
      </w:r>
      <w:r w:rsidR="00BB16C4">
        <w:rPr>
          <w:szCs w:val="22"/>
          <w:lang w:eastAsia="en-GB"/>
        </w:rPr>
        <w:t>,</w:t>
      </w:r>
      <w:r w:rsidR="0090148B">
        <w:rPr>
          <w:szCs w:val="22"/>
          <w:lang w:eastAsia="en-GB"/>
        </w:rPr>
        <w:t xml:space="preserve"> the CC recognizes the n</w:t>
      </w:r>
      <w:r w:rsidRPr="00553E3C">
        <w:rPr>
          <w:szCs w:val="22"/>
          <w:lang w:eastAsia="en-GB"/>
        </w:rPr>
        <w:t>eed to examine options in line with a wide range of constraints</w:t>
      </w:r>
      <w:r w:rsidR="0090148B">
        <w:rPr>
          <w:szCs w:val="22"/>
          <w:lang w:eastAsia="en-GB"/>
        </w:rPr>
        <w:t xml:space="preserve"> that are clearly identified.</w:t>
      </w:r>
      <w:r w:rsidRPr="00553E3C">
        <w:rPr>
          <w:szCs w:val="22"/>
          <w:lang w:eastAsia="en-GB"/>
        </w:rPr>
        <w:t xml:space="preserve">  </w:t>
      </w:r>
    </w:p>
    <w:p w14:paraId="4D7D0A76" w14:textId="48D0DD6B" w:rsidR="00553E3C" w:rsidRPr="00553E3C" w:rsidRDefault="00553E3C">
      <w:pPr>
        <w:pStyle w:val="ListParagraph"/>
        <w:numPr>
          <w:ilvl w:val="0"/>
          <w:numId w:val="16"/>
        </w:numPr>
        <w:rPr>
          <w:szCs w:val="22"/>
          <w:lang w:eastAsia="en-GB"/>
        </w:rPr>
      </w:pPr>
      <w:r w:rsidRPr="00553E3C">
        <w:rPr>
          <w:szCs w:val="22"/>
          <w:lang w:eastAsia="en-GB"/>
        </w:rPr>
        <w:t xml:space="preserve">The ferry service is seen as a vital link for people living on the Peninsula.  Increased reliability and services would be useful for work, social and tourism.  </w:t>
      </w:r>
    </w:p>
    <w:p w14:paraId="5FB2C8D7" w14:textId="1951CAD5" w:rsidR="00553E3C" w:rsidRDefault="00553E3C">
      <w:pPr>
        <w:pStyle w:val="ListParagraph"/>
        <w:numPr>
          <w:ilvl w:val="0"/>
          <w:numId w:val="16"/>
        </w:numPr>
        <w:rPr>
          <w:szCs w:val="22"/>
          <w:lang w:eastAsia="en-GB"/>
        </w:rPr>
      </w:pPr>
      <w:r w:rsidRPr="00553E3C">
        <w:rPr>
          <w:szCs w:val="22"/>
          <w:lang w:eastAsia="en-GB"/>
        </w:rPr>
        <w:t>ABC indicated they are committed to the current pier – but it require</w:t>
      </w:r>
      <w:r w:rsidR="00810B16">
        <w:rPr>
          <w:szCs w:val="22"/>
          <w:lang w:eastAsia="en-GB"/>
        </w:rPr>
        <w:t>s</w:t>
      </w:r>
      <w:r w:rsidRPr="00553E3C">
        <w:rPr>
          <w:szCs w:val="22"/>
          <w:lang w:eastAsia="en-GB"/>
        </w:rPr>
        <w:t xml:space="preserve"> continual maintenance.</w:t>
      </w:r>
    </w:p>
    <w:p w14:paraId="2FFE878F" w14:textId="3A2362CE" w:rsidR="0090148B" w:rsidRPr="00553E3C" w:rsidRDefault="0090148B">
      <w:pPr>
        <w:pStyle w:val="ListParagraph"/>
        <w:numPr>
          <w:ilvl w:val="0"/>
          <w:numId w:val="16"/>
        </w:numPr>
        <w:rPr>
          <w:szCs w:val="22"/>
          <w:lang w:eastAsia="en-GB"/>
        </w:rPr>
      </w:pPr>
      <w:r>
        <w:rPr>
          <w:szCs w:val="22"/>
          <w:lang w:eastAsia="en-GB"/>
        </w:rPr>
        <w:lastRenderedPageBreak/>
        <w:t>Some concerns expressed around the ‘</w:t>
      </w:r>
      <w:proofErr w:type="spellStart"/>
      <w:r>
        <w:rPr>
          <w:szCs w:val="22"/>
          <w:lang w:eastAsia="en-GB"/>
        </w:rPr>
        <w:t>urbanisation</w:t>
      </w:r>
      <w:proofErr w:type="spellEnd"/>
      <w:r>
        <w:rPr>
          <w:szCs w:val="22"/>
          <w:lang w:eastAsia="en-GB"/>
        </w:rPr>
        <w:t xml:space="preserve">’ of the village with the new designs – and increasing linkage to </w:t>
      </w:r>
      <w:proofErr w:type="spellStart"/>
      <w:r>
        <w:rPr>
          <w:szCs w:val="22"/>
          <w:lang w:eastAsia="en-GB"/>
        </w:rPr>
        <w:t>Inverclyde</w:t>
      </w:r>
      <w:proofErr w:type="spellEnd"/>
      <w:r>
        <w:rPr>
          <w:szCs w:val="22"/>
          <w:lang w:eastAsia="en-GB"/>
        </w:rPr>
        <w:t xml:space="preserve">.  However </w:t>
      </w:r>
      <w:r w:rsidR="00BB16C4">
        <w:rPr>
          <w:szCs w:val="22"/>
          <w:lang w:eastAsia="en-GB"/>
        </w:rPr>
        <w:t>,</w:t>
      </w:r>
      <w:r>
        <w:rPr>
          <w:szCs w:val="22"/>
          <w:lang w:eastAsia="en-GB"/>
        </w:rPr>
        <w:t xml:space="preserve">others stressed the vital nature of this link for the community and as a tourism potential.  </w:t>
      </w:r>
    </w:p>
    <w:p w14:paraId="75D0CE37" w14:textId="77777777" w:rsidR="0090148B" w:rsidRDefault="0090148B" w:rsidP="00553E3C">
      <w:pPr>
        <w:rPr>
          <w:b/>
          <w:bCs/>
          <w:lang w:eastAsia="en-GB"/>
        </w:rPr>
      </w:pPr>
    </w:p>
    <w:p w14:paraId="0FCB1F0D" w14:textId="35ED9097" w:rsidR="00553E3C" w:rsidRDefault="00553E3C" w:rsidP="00553E3C">
      <w:pPr>
        <w:rPr>
          <w:lang w:eastAsia="en-GB"/>
        </w:rPr>
      </w:pPr>
      <w:r w:rsidRPr="0090148B">
        <w:rPr>
          <w:b/>
          <w:bCs/>
          <w:lang w:eastAsia="en-GB"/>
        </w:rPr>
        <w:t>Community Council requests, through the local councillors</w:t>
      </w:r>
      <w:r w:rsidRPr="00553E3C">
        <w:rPr>
          <w:lang w:eastAsia="en-GB"/>
        </w:rPr>
        <w:t xml:space="preserve">, that there is a high level of transparency around the data /evidence that is or will be used for decision making including issues of the economic, technical, social and environmental elements of the outline and future business case.    </w:t>
      </w:r>
      <w:r w:rsidR="0090148B">
        <w:rPr>
          <w:lang w:eastAsia="en-GB"/>
        </w:rPr>
        <w:t xml:space="preserve">Also that documentation (plans, schema etc) are correct and show the current situation with respect to the houses located on the seaward side of the village.  </w:t>
      </w:r>
    </w:p>
    <w:p w14:paraId="5CF80936" w14:textId="185CE6C3" w:rsidR="0090148B" w:rsidRPr="0090148B" w:rsidRDefault="0090148B" w:rsidP="00553E3C">
      <w:pPr>
        <w:rPr>
          <w:b/>
          <w:bCs/>
          <w:lang w:eastAsia="en-GB"/>
        </w:rPr>
      </w:pPr>
      <w:r>
        <w:rPr>
          <w:b/>
          <w:bCs/>
          <w:lang w:eastAsia="en-GB"/>
        </w:rPr>
        <w:t xml:space="preserve">Community Council also request clarity on who, when and how, decisions will be made e.g. by A&amp;B Harbour Board, by A&amp;B Council etc.  </w:t>
      </w:r>
      <w:r w:rsidRPr="0090148B">
        <w:rPr>
          <w:lang w:eastAsia="en-GB"/>
        </w:rPr>
        <w:t>This should also include clarity on the post-consultation timing of pre-planning work and ability of CC to engage prior to the formal planning application.</w:t>
      </w:r>
      <w:r>
        <w:rPr>
          <w:b/>
          <w:bCs/>
          <w:lang w:eastAsia="en-GB"/>
        </w:rPr>
        <w:t xml:space="preserve">  </w:t>
      </w:r>
    </w:p>
    <w:p w14:paraId="3DA951EF" w14:textId="11091C8C" w:rsidR="00A91278" w:rsidRPr="0090148B" w:rsidRDefault="0090148B" w:rsidP="00A91278">
      <w:pPr>
        <w:rPr>
          <w:b/>
          <w:bCs/>
          <w:lang w:eastAsia="en-GB"/>
        </w:rPr>
      </w:pPr>
      <w:r w:rsidRPr="0090148B">
        <w:rPr>
          <w:b/>
          <w:bCs/>
          <w:lang w:eastAsia="en-GB"/>
        </w:rPr>
        <w:t xml:space="preserve">The Community Council notes that the ferry service is a vital link for the community. </w:t>
      </w:r>
    </w:p>
    <w:p w14:paraId="21C806C0" w14:textId="21EC2125" w:rsidR="00C7021E" w:rsidRPr="00553E3C" w:rsidRDefault="00C7021E">
      <w:pPr>
        <w:pStyle w:val="RockburnHeadingLevel2"/>
        <w:numPr>
          <w:ilvl w:val="0"/>
          <w:numId w:val="8"/>
        </w:numPr>
      </w:pPr>
      <w:r w:rsidRPr="00553E3C">
        <w:t>Treasurer</w:t>
      </w:r>
    </w:p>
    <w:p w14:paraId="7AC05863" w14:textId="1B336318" w:rsidR="00C82106" w:rsidRPr="00553E3C" w:rsidRDefault="006E7D67">
      <w:pPr>
        <w:pStyle w:val="ListParagraph"/>
        <w:numPr>
          <w:ilvl w:val="0"/>
          <w:numId w:val="15"/>
        </w:numPr>
        <w:rPr>
          <w:lang w:eastAsia="en-GB"/>
        </w:rPr>
      </w:pPr>
      <w:r w:rsidRPr="00553E3C">
        <w:rPr>
          <w:lang w:eastAsia="en-GB"/>
        </w:rPr>
        <w:t xml:space="preserve">The Bus Fund has now been terminated as money has been used as agreed.  </w:t>
      </w:r>
    </w:p>
    <w:p w14:paraId="4E1B2D68" w14:textId="350EAAFE" w:rsidR="006E7D67" w:rsidRPr="00553E3C" w:rsidRDefault="006E7D67">
      <w:pPr>
        <w:pStyle w:val="ListParagraph"/>
        <w:numPr>
          <w:ilvl w:val="0"/>
          <w:numId w:val="15"/>
        </w:numPr>
        <w:rPr>
          <w:lang w:eastAsia="en-GB"/>
        </w:rPr>
      </w:pPr>
      <w:r w:rsidRPr="00553E3C">
        <w:rPr>
          <w:lang w:eastAsia="en-GB"/>
        </w:rPr>
        <w:t xml:space="preserve">The CC has </w:t>
      </w:r>
      <w:r w:rsidR="00C82106" w:rsidRPr="00553E3C">
        <w:rPr>
          <w:lang w:eastAsia="en-GB"/>
        </w:rPr>
        <w:t xml:space="preserve">£2392.12 in account.  </w:t>
      </w:r>
      <w:r w:rsidR="00A74590">
        <w:rPr>
          <w:lang w:eastAsia="en-GB"/>
        </w:rPr>
        <w:t>Limited</w:t>
      </w:r>
      <w:r w:rsidRPr="00553E3C">
        <w:rPr>
          <w:lang w:eastAsia="en-GB"/>
        </w:rPr>
        <w:t xml:space="preserve"> expenditure</w:t>
      </w:r>
      <w:r w:rsidR="00A74590">
        <w:rPr>
          <w:lang w:eastAsia="en-GB"/>
        </w:rPr>
        <w:t xml:space="preserve"> recently</w:t>
      </w:r>
      <w:r w:rsidRPr="00553E3C">
        <w:rPr>
          <w:lang w:eastAsia="en-GB"/>
        </w:rPr>
        <w:t xml:space="preserve"> du</w:t>
      </w:r>
      <w:r w:rsidR="005716D1">
        <w:rPr>
          <w:lang w:eastAsia="en-GB"/>
        </w:rPr>
        <w:t>e to</w:t>
      </w:r>
      <w:r w:rsidRPr="00553E3C">
        <w:rPr>
          <w:lang w:eastAsia="en-GB"/>
        </w:rPr>
        <w:t xml:space="preserve"> Covid</w:t>
      </w:r>
      <w:r w:rsidR="005716D1">
        <w:rPr>
          <w:lang w:eastAsia="en-GB"/>
        </w:rPr>
        <w:t xml:space="preserve"> restrictions</w:t>
      </w:r>
      <w:r w:rsidRPr="00553E3C">
        <w:rPr>
          <w:lang w:eastAsia="en-GB"/>
        </w:rPr>
        <w:t xml:space="preserve"> </w:t>
      </w:r>
      <w:proofErr w:type="gramStart"/>
      <w:r w:rsidRPr="00553E3C">
        <w:rPr>
          <w:lang w:eastAsia="en-GB"/>
        </w:rPr>
        <w:t>e.g.</w:t>
      </w:r>
      <w:proofErr w:type="gramEnd"/>
      <w:r w:rsidRPr="00553E3C">
        <w:rPr>
          <w:lang w:eastAsia="en-GB"/>
        </w:rPr>
        <w:t xml:space="preserve"> no room hire.  </w:t>
      </w:r>
    </w:p>
    <w:p w14:paraId="52C7127F" w14:textId="77777777" w:rsidR="006E7D67" w:rsidRPr="00553E3C" w:rsidRDefault="006E7D67">
      <w:pPr>
        <w:pStyle w:val="ListParagraph"/>
        <w:numPr>
          <w:ilvl w:val="0"/>
          <w:numId w:val="15"/>
        </w:numPr>
        <w:rPr>
          <w:lang w:eastAsia="en-GB"/>
        </w:rPr>
      </w:pPr>
      <w:r w:rsidRPr="00553E3C">
        <w:rPr>
          <w:lang w:eastAsia="en-GB"/>
        </w:rPr>
        <w:t xml:space="preserve">Budget for up to £50 to obtain copy of the relevant sections of the open Electoral Register.  </w:t>
      </w:r>
    </w:p>
    <w:p w14:paraId="4C29C31A" w14:textId="77777777" w:rsidR="006E7D67" w:rsidRPr="00553E3C" w:rsidRDefault="006E7D67">
      <w:pPr>
        <w:pStyle w:val="ListParagraph"/>
        <w:numPr>
          <w:ilvl w:val="0"/>
          <w:numId w:val="15"/>
        </w:numPr>
        <w:rPr>
          <w:lang w:eastAsia="en-GB"/>
        </w:rPr>
      </w:pPr>
      <w:r w:rsidRPr="00553E3C">
        <w:rPr>
          <w:lang w:eastAsia="en-GB"/>
        </w:rPr>
        <w:t xml:space="preserve">£600 is ‘ring-fenced’ for Christmas decoration – legacy from the taking over of this responsibility from ABC.  </w:t>
      </w:r>
    </w:p>
    <w:p w14:paraId="6A008A6B" w14:textId="46A1E70D" w:rsidR="00C82106" w:rsidRPr="00553E3C" w:rsidRDefault="006E7D67" w:rsidP="00C82106">
      <w:pPr>
        <w:ind w:left="360"/>
        <w:rPr>
          <w:b/>
          <w:bCs/>
          <w:lang w:eastAsia="en-GB"/>
        </w:rPr>
      </w:pPr>
      <w:r w:rsidRPr="00553E3C">
        <w:rPr>
          <w:b/>
          <w:bCs/>
          <w:lang w:eastAsia="en-GB"/>
        </w:rPr>
        <w:t xml:space="preserve">The Community Council wishes to thank the MOD for the donation of the tree and to John Auld and Derek Fowlis for putting up the lights.  </w:t>
      </w:r>
    </w:p>
    <w:p w14:paraId="45BE9F2A" w14:textId="4AC02498" w:rsidR="00C82106" w:rsidRPr="00553E3C" w:rsidRDefault="00FF515B">
      <w:pPr>
        <w:pStyle w:val="ListParagraph"/>
        <w:numPr>
          <w:ilvl w:val="0"/>
          <w:numId w:val="8"/>
        </w:numPr>
        <w:rPr>
          <w:sz w:val="28"/>
          <w:szCs w:val="28"/>
          <w:lang w:eastAsia="en-GB"/>
        </w:rPr>
      </w:pPr>
      <w:r w:rsidRPr="00553E3C">
        <w:rPr>
          <w:sz w:val="28"/>
          <w:szCs w:val="28"/>
          <w:lang w:eastAsia="en-GB"/>
        </w:rPr>
        <w:t>Licensing</w:t>
      </w:r>
      <w:r w:rsidR="00C53835" w:rsidRPr="00553E3C">
        <w:rPr>
          <w:sz w:val="28"/>
          <w:szCs w:val="28"/>
          <w:lang w:eastAsia="en-GB"/>
        </w:rPr>
        <w:t xml:space="preserve"> – no issues / questions raised</w:t>
      </w:r>
    </w:p>
    <w:p w14:paraId="0AFF5FE3" w14:textId="77777777" w:rsidR="00CE416F" w:rsidRPr="00553E3C" w:rsidRDefault="00CE416F">
      <w:pPr>
        <w:pStyle w:val="RockburnHeadingLevel2"/>
        <w:numPr>
          <w:ilvl w:val="0"/>
          <w:numId w:val="8"/>
        </w:numPr>
      </w:pPr>
      <w:r w:rsidRPr="00553E3C">
        <w:t>Roads / Paths / Lighting</w:t>
      </w:r>
    </w:p>
    <w:p w14:paraId="76F2417A" w14:textId="7843588F" w:rsidR="00CE416F" w:rsidRPr="00553E3C" w:rsidRDefault="00CE416F" w:rsidP="00CE416F">
      <w:pPr>
        <w:rPr>
          <w:b/>
          <w:bCs/>
        </w:rPr>
      </w:pPr>
      <w:r w:rsidRPr="00553E3C">
        <w:rPr>
          <w:b/>
          <w:bCs/>
        </w:rPr>
        <w:t>Table of Outstanding Roads / Paths / Lighting issues report</w:t>
      </w:r>
      <w:r w:rsidR="00C82106" w:rsidRPr="00553E3C">
        <w:rPr>
          <w:b/>
          <w:bCs/>
        </w:rPr>
        <w:t>ed</w:t>
      </w:r>
      <w:r w:rsidRPr="00553E3C">
        <w:rPr>
          <w:b/>
          <w:bCs/>
        </w:rPr>
        <w:t xml:space="preserve"> to Argyll &amp; Bute Council to be reported on</w:t>
      </w:r>
    </w:p>
    <w:tbl>
      <w:tblPr>
        <w:tblStyle w:val="Plai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827"/>
        <w:gridCol w:w="2642"/>
      </w:tblGrid>
      <w:tr w:rsidR="00CE416F" w:rsidRPr="00553E3C" w14:paraId="2643F8BE" w14:textId="77777777" w:rsidTr="006E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pct"/>
          </w:tcPr>
          <w:p w14:paraId="46C6ED51" w14:textId="77777777" w:rsidR="00CE416F" w:rsidRPr="00553E3C" w:rsidRDefault="00CE416F" w:rsidP="006453C5">
            <w:pPr>
              <w:spacing w:after="0"/>
              <w:rPr>
                <w:lang w:eastAsia="en-GB"/>
              </w:rPr>
            </w:pPr>
            <w:r w:rsidRPr="00553E3C">
              <w:rPr>
                <w:lang w:eastAsia="en-GB"/>
              </w:rPr>
              <w:t>Issue</w:t>
            </w:r>
          </w:p>
        </w:tc>
        <w:tc>
          <w:tcPr>
            <w:tcW w:w="2122" w:type="pct"/>
          </w:tcPr>
          <w:p w14:paraId="588B20E7" w14:textId="77777777" w:rsidR="00CE416F" w:rsidRPr="00553E3C" w:rsidRDefault="00CE416F" w:rsidP="006453C5">
            <w:pPr>
              <w:spacing w:after="0"/>
              <w:cnfStyle w:val="100000000000" w:firstRow="1" w:lastRow="0" w:firstColumn="0" w:lastColumn="0" w:oddVBand="0" w:evenVBand="0" w:oddHBand="0" w:evenHBand="0" w:firstRowFirstColumn="0" w:firstRowLastColumn="0" w:lastRowFirstColumn="0" w:lastRowLastColumn="0"/>
              <w:rPr>
                <w:lang w:eastAsia="en-GB"/>
              </w:rPr>
            </w:pPr>
            <w:r w:rsidRPr="00553E3C">
              <w:rPr>
                <w:lang w:eastAsia="en-GB"/>
              </w:rPr>
              <w:t>Date Raised  / with who / or with ABC by C&amp;K CC</w:t>
            </w:r>
          </w:p>
        </w:tc>
        <w:tc>
          <w:tcPr>
            <w:tcW w:w="1465" w:type="pct"/>
          </w:tcPr>
          <w:p w14:paraId="6C7A2E02" w14:textId="77777777" w:rsidR="00CE416F" w:rsidRPr="00553E3C" w:rsidRDefault="00CE416F" w:rsidP="006453C5">
            <w:pPr>
              <w:spacing w:after="0"/>
              <w:cnfStyle w:val="100000000000" w:firstRow="1" w:lastRow="0" w:firstColumn="0" w:lastColumn="0" w:oddVBand="0" w:evenVBand="0" w:oddHBand="0" w:evenHBand="0" w:firstRowFirstColumn="0" w:firstRowLastColumn="0" w:lastRowFirstColumn="0" w:lastRowLastColumn="0"/>
              <w:rPr>
                <w:lang w:eastAsia="en-GB"/>
              </w:rPr>
            </w:pPr>
            <w:r w:rsidRPr="00553E3C">
              <w:rPr>
                <w:lang w:eastAsia="en-GB"/>
              </w:rPr>
              <w:t>Status</w:t>
            </w:r>
          </w:p>
        </w:tc>
      </w:tr>
      <w:tr w:rsidR="00CE416F" w:rsidRPr="00553E3C" w14:paraId="5DA25B05" w14:textId="77777777" w:rsidTr="006E7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pct"/>
          </w:tcPr>
          <w:p w14:paraId="18AA47CC" w14:textId="77777777" w:rsidR="00CE416F" w:rsidRPr="00553E3C" w:rsidRDefault="00CE416F" w:rsidP="006453C5">
            <w:pPr>
              <w:spacing w:after="0"/>
              <w:rPr>
                <w:lang w:eastAsia="en-GB"/>
              </w:rPr>
            </w:pPr>
            <w:r w:rsidRPr="00553E3C">
              <w:rPr>
                <w:lang w:eastAsia="en-GB"/>
              </w:rPr>
              <w:t>Electric Car charging point</w:t>
            </w:r>
          </w:p>
        </w:tc>
        <w:tc>
          <w:tcPr>
            <w:tcW w:w="2122" w:type="pct"/>
          </w:tcPr>
          <w:p w14:paraId="5C04DAE1" w14:textId="0EC29FFA" w:rsidR="00CE416F" w:rsidRPr="00553E3C" w:rsidRDefault="00C53835" w:rsidP="006453C5">
            <w:pPr>
              <w:spacing w:after="0"/>
              <w:cnfStyle w:val="000000100000" w:firstRow="0" w:lastRow="0" w:firstColumn="0" w:lastColumn="0" w:oddVBand="0" w:evenVBand="0" w:oddHBand="1" w:evenHBand="0" w:firstRowFirstColumn="0" w:firstRowLastColumn="0" w:lastRowFirstColumn="0" w:lastRowLastColumn="0"/>
              <w:rPr>
                <w:lang w:eastAsia="en-GB"/>
              </w:rPr>
            </w:pPr>
            <w:r w:rsidRPr="00553E3C">
              <w:rPr>
                <w:lang w:eastAsia="en-GB"/>
              </w:rPr>
              <w:t>ABC and chargin</w:t>
            </w:r>
            <w:r w:rsidR="005716D1">
              <w:rPr>
                <w:lang w:eastAsia="en-GB"/>
              </w:rPr>
              <w:t>g</w:t>
            </w:r>
            <w:r w:rsidRPr="00553E3C">
              <w:rPr>
                <w:lang w:eastAsia="en-GB"/>
              </w:rPr>
              <w:t xml:space="preserve"> points?  Where should they go?  </w:t>
            </w:r>
          </w:p>
          <w:p w14:paraId="57912E7B" w14:textId="1054FBA6" w:rsidR="00C55098" w:rsidRPr="00553E3C" w:rsidRDefault="00C55098" w:rsidP="006453C5">
            <w:pPr>
              <w:spacing w:after="0"/>
              <w:cnfStyle w:val="000000100000" w:firstRow="0" w:lastRow="0" w:firstColumn="0" w:lastColumn="0" w:oddVBand="0" w:evenVBand="0" w:oddHBand="1" w:evenHBand="0" w:firstRowFirstColumn="0" w:firstRowLastColumn="0" w:lastRowFirstColumn="0" w:lastRowLastColumn="0"/>
              <w:rPr>
                <w:lang w:eastAsia="en-GB"/>
              </w:rPr>
            </w:pPr>
            <w:r w:rsidRPr="00553E3C">
              <w:rPr>
                <w:lang w:eastAsia="en-GB"/>
              </w:rPr>
              <w:t>CBH – grant for one more year</w:t>
            </w:r>
            <w:r w:rsidR="00C53835" w:rsidRPr="00553E3C">
              <w:rPr>
                <w:lang w:eastAsia="en-GB"/>
              </w:rPr>
              <w:t xml:space="preserve"> but then who will maintain?  </w:t>
            </w:r>
          </w:p>
        </w:tc>
        <w:tc>
          <w:tcPr>
            <w:tcW w:w="1465" w:type="pct"/>
          </w:tcPr>
          <w:p w14:paraId="77B1088F" w14:textId="7BE57623" w:rsidR="00CE416F" w:rsidRPr="00553E3C" w:rsidRDefault="00C55098" w:rsidP="006453C5">
            <w:pPr>
              <w:spacing w:after="0"/>
              <w:cnfStyle w:val="000000100000" w:firstRow="0" w:lastRow="0" w:firstColumn="0" w:lastColumn="0" w:oddVBand="0" w:evenVBand="0" w:oddHBand="1" w:evenHBand="0" w:firstRowFirstColumn="0" w:firstRowLastColumn="0" w:lastRowFirstColumn="0" w:lastRowLastColumn="0"/>
              <w:rPr>
                <w:lang w:eastAsia="en-GB"/>
              </w:rPr>
            </w:pPr>
            <w:r w:rsidRPr="00553E3C">
              <w:rPr>
                <w:lang w:eastAsia="en-GB"/>
              </w:rPr>
              <w:t>Ongoing</w:t>
            </w:r>
          </w:p>
        </w:tc>
      </w:tr>
      <w:tr w:rsidR="00CE416F" w:rsidRPr="00553E3C" w14:paraId="11BD0487" w14:textId="77777777" w:rsidTr="006E7D67">
        <w:tc>
          <w:tcPr>
            <w:cnfStyle w:val="001000000000" w:firstRow="0" w:lastRow="0" w:firstColumn="1" w:lastColumn="0" w:oddVBand="0" w:evenVBand="0" w:oddHBand="0" w:evenHBand="0" w:firstRowFirstColumn="0" w:firstRowLastColumn="0" w:lastRowFirstColumn="0" w:lastRowLastColumn="0"/>
            <w:tcW w:w="1412" w:type="pct"/>
          </w:tcPr>
          <w:p w14:paraId="388ABF6F" w14:textId="77777777" w:rsidR="00CE416F" w:rsidRPr="00553E3C" w:rsidRDefault="00CE416F" w:rsidP="006453C5">
            <w:pPr>
              <w:spacing w:after="0"/>
              <w:rPr>
                <w:lang w:eastAsia="en-GB"/>
              </w:rPr>
            </w:pPr>
            <w:r w:rsidRPr="00553E3C">
              <w:rPr>
                <w:lang w:eastAsia="en-GB"/>
              </w:rPr>
              <w:t>Fire Hydrants</w:t>
            </w:r>
          </w:p>
        </w:tc>
        <w:tc>
          <w:tcPr>
            <w:tcW w:w="2122" w:type="pct"/>
          </w:tcPr>
          <w:p w14:paraId="3DDEDF63" w14:textId="77777777" w:rsidR="00CE416F" w:rsidRPr="00553E3C" w:rsidRDefault="00CE416F" w:rsidP="006453C5">
            <w:pPr>
              <w:spacing w:after="0"/>
              <w:cnfStyle w:val="000000000000" w:firstRow="0" w:lastRow="0" w:firstColumn="0" w:lastColumn="0" w:oddVBand="0" w:evenVBand="0" w:oddHBand="0" w:evenHBand="0" w:firstRowFirstColumn="0" w:firstRowLastColumn="0" w:lastRowFirstColumn="0" w:lastRowLastColumn="0"/>
              <w:rPr>
                <w:lang w:eastAsia="en-GB"/>
              </w:rPr>
            </w:pPr>
            <w:r w:rsidRPr="00553E3C">
              <w:rPr>
                <w:lang w:eastAsia="en-GB"/>
              </w:rPr>
              <w:t>Fire service after 13/09/22</w:t>
            </w:r>
          </w:p>
        </w:tc>
        <w:tc>
          <w:tcPr>
            <w:tcW w:w="1465" w:type="pct"/>
          </w:tcPr>
          <w:p w14:paraId="2A2CBF8B" w14:textId="71EDC411" w:rsidR="00CE416F" w:rsidRPr="00553E3C" w:rsidRDefault="00C55098" w:rsidP="006453C5">
            <w:pPr>
              <w:spacing w:after="0"/>
              <w:cnfStyle w:val="000000000000" w:firstRow="0" w:lastRow="0" w:firstColumn="0" w:lastColumn="0" w:oddVBand="0" w:evenVBand="0" w:oddHBand="0" w:evenHBand="0" w:firstRowFirstColumn="0" w:firstRowLastColumn="0" w:lastRowFirstColumn="0" w:lastRowLastColumn="0"/>
              <w:rPr>
                <w:lang w:eastAsia="en-GB"/>
              </w:rPr>
            </w:pPr>
            <w:r w:rsidRPr="00553E3C">
              <w:rPr>
                <w:lang w:eastAsia="en-GB"/>
              </w:rPr>
              <w:t>O</w:t>
            </w:r>
            <w:r w:rsidR="00C82106" w:rsidRPr="00553E3C">
              <w:rPr>
                <w:lang w:eastAsia="en-GB"/>
              </w:rPr>
              <w:t>ngoing</w:t>
            </w:r>
          </w:p>
        </w:tc>
      </w:tr>
      <w:tr w:rsidR="00CE416F" w:rsidRPr="00553E3C" w14:paraId="25F933D0" w14:textId="77777777" w:rsidTr="006E7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pct"/>
          </w:tcPr>
          <w:p w14:paraId="1B635808" w14:textId="77777777" w:rsidR="00CE416F" w:rsidRPr="00553E3C" w:rsidRDefault="00CE416F" w:rsidP="006453C5">
            <w:pPr>
              <w:spacing w:after="0"/>
              <w:rPr>
                <w:lang w:eastAsia="en-GB"/>
              </w:rPr>
            </w:pPr>
            <w:r w:rsidRPr="00553E3C">
              <w:rPr>
                <w:lang w:eastAsia="en-GB"/>
              </w:rPr>
              <w:t>Overhanging branches / Donaldson Brae and Kilcreggan Hotel</w:t>
            </w:r>
          </w:p>
        </w:tc>
        <w:tc>
          <w:tcPr>
            <w:tcW w:w="2122" w:type="pct"/>
          </w:tcPr>
          <w:p w14:paraId="4D34EC18" w14:textId="77777777" w:rsidR="00CE416F" w:rsidRPr="00553E3C" w:rsidRDefault="00CE416F" w:rsidP="006453C5">
            <w:pPr>
              <w:spacing w:after="0"/>
              <w:cnfStyle w:val="000000100000" w:firstRow="0" w:lastRow="0" w:firstColumn="0" w:lastColumn="0" w:oddVBand="0" w:evenVBand="0" w:oddHBand="1" w:evenHBand="0" w:firstRowFirstColumn="0" w:firstRowLastColumn="0" w:lastRowFirstColumn="0" w:lastRowLastColumn="0"/>
              <w:rPr>
                <w:lang w:eastAsia="en-GB"/>
              </w:rPr>
            </w:pPr>
            <w:r w:rsidRPr="00553E3C">
              <w:rPr>
                <w:lang w:eastAsia="en-GB"/>
              </w:rPr>
              <w:t>Chair after 13/09/22</w:t>
            </w:r>
          </w:p>
        </w:tc>
        <w:tc>
          <w:tcPr>
            <w:tcW w:w="1465" w:type="pct"/>
          </w:tcPr>
          <w:p w14:paraId="02522F9C" w14:textId="420697B3" w:rsidR="00CE416F" w:rsidRPr="00553E3C" w:rsidRDefault="00C55098" w:rsidP="006453C5">
            <w:pPr>
              <w:spacing w:after="0"/>
              <w:cnfStyle w:val="000000100000" w:firstRow="0" w:lastRow="0" w:firstColumn="0" w:lastColumn="0" w:oddVBand="0" w:evenVBand="0" w:oddHBand="1" w:evenHBand="0" w:firstRowFirstColumn="0" w:firstRowLastColumn="0" w:lastRowFirstColumn="0" w:lastRowLastColumn="0"/>
              <w:rPr>
                <w:lang w:eastAsia="en-GB"/>
              </w:rPr>
            </w:pPr>
            <w:r w:rsidRPr="00553E3C">
              <w:rPr>
                <w:lang w:eastAsia="en-GB"/>
              </w:rPr>
              <w:t>Cut back – finished</w:t>
            </w:r>
          </w:p>
        </w:tc>
      </w:tr>
      <w:tr w:rsidR="00CE416F" w:rsidRPr="00553E3C" w14:paraId="05DCB885" w14:textId="77777777" w:rsidTr="006E7D67">
        <w:tc>
          <w:tcPr>
            <w:cnfStyle w:val="001000000000" w:firstRow="0" w:lastRow="0" w:firstColumn="1" w:lastColumn="0" w:oddVBand="0" w:evenVBand="0" w:oddHBand="0" w:evenHBand="0" w:firstRowFirstColumn="0" w:firstRowLastColumn="0" w:lastRowFirstColumn="0" w:lastRowLastColumn="0"/>
            <w:tcW w:w="1412" w:type="pct"/>
          </w:tcPr>
          <w:p w14:paraId="6445789F" w14:textId="77777777" w:rsidR="00CE416F" w:rsidRPr="00553E3C" w:rsidRDefault="00CE416F" w:rsidP="006453C5">
            <w:pPr>
              <w:spacing w:after="0"/>
              <w:rPr>
                <w:lang w:eastAsia="en-GB"/>
              </w:rPr>
            </w:pPr>
            <w:r w:rsidRPr="00553E3C">
              <w:rPr>
                <w:lang w:eastAsia="en-GB"/>
              </w:rPr>
              <w:t>Temperance Brae Moss / Ferry Brae usage</w:t>
            </w:r>
          </w:p>
        </w:tc>
        <w:tc>
          <w:tcPr>
            <w:tcW w:w="2122" w:type="pct"/>
          </w:tcPr>
          <w:p w14:paraId="5831563C" w14:textId="77777777" w:rsidR="00CE416F" w:rsidRPr="00553E3C" w:rsidRDefault="00CE416F" w:rsidP="006453C5">
            <w:pPr>
              <w:spacing w:after="0"/>
              <w:cnfStyle w:val="000000000000" w:firstRow="0" w:lastRow="0" w:firstColumn="0" w:lastColumn="0" w:oddVBand="0" w:evenVBand="0" w:oddHBand="0" w:evenHBand="0" w:firstRowFirstColumn="0" w:firstRowLastColumn="0" w:lastRowFirstColumn="0" w:lastRowLastColumn="0"/>
              <w:rPr>
                <w:lang w:eastAsia="en-GB"/>
              </w:rPr>
            </w:pPr>
            <w:r w:rsidRPr="00553E3C">
              <w:rPr>
                <w:lang w:eastAsia="en-GB"/>
              </w:rPr>
              <w:t>After 13/09/22</w:t>
            </w:r>
          </w:p>
        </w:tc>
        <w:tc>
          <w:tcPr>
            <w:tcW w:w="1465" w:type="pct"/>
          </w:tcPr>
          <w:p w14:paraId="77C619E7" w14:textId="05FA4103" w:rsidR="00CE416F" w:rsidRPr="00553E3C" w:rsidRDefault="00C55098" w:rsidP="006453C5">
            <w:pPr>
              <w:spacing w:after="0"/>
              <w:cnfStyle w:val="000000000000" w:firstRow="0" w:lastRow="0" w:firstColumn="0" w:lastColumn="0" w:oddVBand="0" w:evenVBand="0" w:oddHBand="0" w:evenHBand="0" w:firstRowFirstColumn="0" w:firstRowLastColumn="0" w:lastRowFirstColumn="0" w:lastRowLastColumn="0"/>
              <w:rPr>
                <w:lang w:eastAsia="en-GB"/>
              </w:rPr>
            </w:pPr>
            <w:r w:rsidRPr="00553E3C">
              <w:rPr>
                <w:lang w:eastAsia="en-GB"/>
              </w:rPr>
              <w:t xml:space="preserve">Spray moss?  Report </w:t>
            </w:r>
            <w:r w:rsidR="005716D1">
              <w:rPr>
                <w:lang w:eastAsia="en-GB"/>
              </w:rPr>
              <w:t xml:space="preserve">to </w:t>
            </w:r>
            <w:r w:rsidRPr="00553E3C">
              <w:rPr>
                <w:lang w:eastAsia="en-GB"/>
              </w:rPr>
              <w:t>A</w:t>
            </w:r>
            <w:r w:rsidR="005716D1">
              <w:rPr>
                <w:lang w:eastAsia="en-GB"/>
              </w:rPr>
              <w:t>&amp;</w:t>
            </w:r>
            <w:r w:rsidRPr="00553E3C">
              <w:rPr>
                <w:lang w:eastAsia="en-GB"/>
              </w:rPr>
              <w:t>B</w:t>
            </w:r>
            <w:r w:rsidR="006E7D67" w:rsidRPr="00553E3C">
              <w:rPr>
                <w:lang w:eastAsia="en-GB"/>
              </w:rPr>
              <w:t>?</w:t>
            </w:r>
          </w:p>
        </w:tc>
      </w:tr>
      <w:tr w:rsidR="00CE416F" w:rsidRPr="00553E3C" w14:paraId="7182A684" w14:textId="77777777" w:rsidTr="006E7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pct"/>
          </w:tcPr>
          <w:p w14:paraId="7F9F74B2" w14:textId="77777777" w:rsidR="00CE416F" w:rsidRPr="00553E3C" w:rsidRDefault="00CE416F" w:rsidP="006453C5">
            <w:pPr>
              <w:spacing w:after="0"/>
              <w:rPr>
                <w:lang w:eastAsia="en-GB"/>
              </w:rPr>
            </w:pPr>
            <w:proofErr w:type="spellStart"/>
            <w:r w:rsidRPr="00553E3C">
              <w:rPr>
                <w:lang w:eastAsia="en-GB"/>
              </w:rPr>
              <w:lastRenderedPageBreak/>
              <w:t>Tigh</w:t>
            </w:r>
            <w:proofErr w:type="spellEnd"/>
            <w:r w:rsidRPr="00553E3C">
              <w:rPr>
                <w:lang w:eastAsia="en-GB"/>
              </w:rPr>
              <w:t xml:space="preserve"> </w:t>
            </w:r>
            <w:proofErr w:type="spellStart"/>
            <w:r w:rsidRPr="00553E3C">
              <w:rPr>
                <w:lang w:eastAsia="en-GB"/>
              </w:rPr>
              <w:t>Dearg</w:t>
            </w:r>
            <w:proofErr w:type="spellEnd"/>
          </w:p>
        </w:tc>
        <w:tc>
          <w:tcPr>
            <w:tcW w:w="2122" w:type="pct"/>
          </w:tcPr>
          <w:p w14:paraId="234CBB37" w14:textId="01605FAB" w:rsidR="00CE416F" w:rsidRPr="00553E3C" w:rsidRDefault="00D63F57" w:rsidP="006453C5">
            <w:pPr>
              <w:spacing w:after="0"/>
              <w:cnfStyle w:val="000000100000" w:firstRow="0" w:lastRow="0" w:firstColumn="0" w:lastColumn="0" w:oddVBand="0" w:evenVBand="0" w:oddHBand="1" w:evenHBand="0" w:firstRowFirstColumn="0" w:firstRowLastColumn="0" w:lastRowFirstColumn="0" w:lastRowLastColumn="0"/>
              <w:rPr>
                <w:lang w:eastAsia="en-GB"/>
              </w:rPr>
            </w:pPr>
            <w:r w:rsidRPr="00553E3C">
              <w:rPr>
                <w:lang w:eastAsia="en-GB"/>
              </w:rPr>
              <w:t xml:space="preserve">ABC improve drainage / surface water?  </w:t>
            </w:r>
          </w:p>
        </w:tc>
        <w:tc>
          <w:tcPr>
            <w:tcW w:w="1465" w:type="pct"/>
          </w:tcPr>
          <w:p w14:paraId="51B6EBD8" w14:textId="276E43EC" w:rsidR="00D63F57" w:rsidRPr="00553E3C" w:rsidRDefault="005716D1" w:rsidP="00AE58E3">
            <w:pPr>
              <w:spacing w:after="0"/>
              <w:cnfStyle w:val="000000100000" w:firstRow="0" w:lastRow="0" w:firstColumn="0" w:lastColumn="0" w:oddVBand="0" w:evenVBand="0" w:oddHBand="1" w:evenHBand="0" w:firstRowFirstColumn="0" w:firstRowLastColumn="0" w:lastRowFirstColumn="0" w:lastRowLastColumn="0"/>
              <w:rPr>
                <w:lang w:eastAsia="en-GB"/>
              </w:rPr>
            </w:pPr>
            <w:r>
              <w:rPr>
                <w:lang w:eastAsia="en-GB"/>
              </w:rPr>
              <w:t>Nothing to report recently</w:t>
            </w:r>
            <w:r w:rsidR="00AE58E3">
              <w:rPr>
                <w:lang w:eastAsia="en-GB"/>
              </w:rPr>
              <w:t xml:space="preserve">. </w:t>
            </w:r>
            <w:r w:rsidR="00D63F57" w:rsidRPr="00553E3C">
              <w:rPr>
                <w:lang w:eastAsia="en-GB"/>
              </w:rPr>
              <w:t>Ongoing</w:t>
            </w:r>
            <w:r w:rsidR="00AE58E3">
              <w:rPr>
                <w:lang w:eastAsia="en-GB"/>
              </w:rPr>
              <w:t>,</w:t>
            </w:r>
            <w:r w:rsidR="00D63F57" w:rsidRPr="00553E3C">
              <w:rPr>
                <w:lang w:eastAsia="en-GB"/>
              </w:rPr>
              <w:t xml:space="preserve"> C&amp;K Trust leading</w:t>
            </w:r>
            <w:r w:rsidR="006E7D67" w:rsidRPr="00553E3C">
              <w:rPr>
                <w:lang w:eastAsia="en-GB"/>
              </w:rPr>
              <w:t>.</w:t>
            </w:r>
            <w:r w:rsidR="00D63F57" w:rsidRPr="00553E3C">
              <w:rPr>
                <w:lang w:eastAsia="en-GB"/>
              </w:rPr>
              <w:t xml:space="preserve"> </w:t>
            </w:r>
          </w:p>
        </w:tc>
      </w:tr>
      <w:tr w:rsidR="006E7D67" w:rsidRPr="00553E3C" w14:paraId="7B1EE65C" w14:textId="77777777" w:rsidTr="006E7D67">
        <w:trPr>
          <w:trHeight w:val="3236"/>
        </w:trPr>
        <w:tc>
          <w:tcPr>
            <w:cnfStyle w:val="001000000000" w:firstRow="0" w:lastRow="0" w:firstColumn="1" w:lastColumn="0" w:oddVBand="0" w:evenVBand="0" w:oddHBand="0" w:evenHBand="0" w:firstRowFirstColumn="0" w:firstRowLastColumn="0" w:lastRowFirstColumn="0" w:lastRowLastColumn="0"/>
            <w:tcW w:w="1412" w:type="pct"/>
          </w:tcPr>
          <w:p w14:paraId="2D756B5A" w14:textId="62533A88" w:rsidR="006E7D67" w:rsidRPr="00553E3C" w:rsidRDefault="006E7D67" w:rsidP="006453C5">
            <w:pPr>
              <w:spacing w:after="0"/>
              <w:rPr>
                <w:lang w:eastAsia="en-GB"/>
              </w:rPr>
            </w:pPr>
            <w:r w:rsidRPr="00553E3C">
              <w:rPr>
                <w:lang w:eastAsia="en-GB"/>
              </w:rPr>
              <w:t>Road drainage and construction sites</w:t>
            </w:r>
          </w:p>
        </w:tc>
        <w:tc>
          <w:tcPr>
            <w:tcW w:w="2122" w:type="pct"/>
          </w:tcPr>
          <w:p w14:paraId="6C8FCF2A" w14:textId="77777777" w:rsidR="006E7D67" w:rsidRPr="00553E3C" w:rsidRDefault="006E7D67" w:rsidP="006453C5">
            <w:pPr>
              <w:spacing w:after="0"/>
              <w:cnfStyle w:val="000000000000" w:firstRow="0" w:lastRow="0" w:firstColumn="0" w:lastColumn="0" w:oddVBand="0" w:evenVBand="0" w:oddHBand="0" w:evenHBand="0" w:firstRowFirstColumn="0" w:firstRowLastColumn="0" w:lastRowFirstColumn="0" w:lastRowLastColumn="0"/>
              <w:rPr>
                <w:lang w:eastAsia="en-GB"/>
              </w:rPr>
            </w:pPr>
            <w:r w:rsidRPr="00553E3C">
              <w:rPr>
                <w:lang w:eastAsia="en-GB"/>
              </w:rPr>
              <w:t xml:space="preserve">Issues of drainage and road conditions from various developments? </w:t>
            </w:r>
          </w:p>
          <w:p w14:paraId="6D574C3F" w14:textId="7C7E9EB8" w:rsidR="006E7D67" w:rsidRPr="00553E3C" w:rsidRDefault="006E7D67" w:rsidP="006453C5">
            <w:pPr>
              <w:spacing w:after="0"/>
              <w:cnfStyle w:val="000000000000" w:firstRow="0" w:lastRow="0" w:firstColumn="0" w:lastColumn="0" w:oddVBand="0" w:evenVBand="0" w:oddHBand="0" w:evenHBand="0" w:firstRowFirstColumn="0" w:firstRowLastColumn="0" w:lastRowFirstColumn="0" w:lastRowLastColumn="0"/>
              <w:rPr>
                <w:lang w:eastAsia="en-GB"/>
              </w:rPr>
            </w:pPr>
            <w:r w:rsidRPr="00553E3C">
              <w:rPr>
                <w:lang w:eastAsia="en-GB"/>
              </w:rPr>
              <w:t>Need to report to A</w:t>
            </w:r>
            <w:r w:rsidR="00AE58E3">
              <w:rPr>
                <w:lang w:eastAsia="en-GB"/>
              </w:rPr>
              <w:t>&amp;</w:t>
            </w:r>
            <w:r w:rsidRPr="00553E3C">
              <w:rPr>
                <w:lang w:eastAsia="en-GB"/>
              </w:rPr>
              <w:t xml:space="preserve">B in first instance but it is noted that there is a shortage of enforcement officers across A&amp;B.  </w:t>
            </w:r>
          </w:p>
          <w:p w14:paraId="55F48EEB" w14:textId="77777777" w:rsidR="006E7D67" w:rsidRPr="00553E3C" w:rsidRDefault="006E7D67" w:rsidP="006453C5">
            <w:pPr>
              <w:spacing w:after="0"/>
              <w:cnfStyle w:val="000000000000" w:firstRow="0" w:lastRow="0" w:firstColumn="0" w:lastColumn="0" w:oddVBand="0" w:evenVBand="0" w:oddHBand="0" w:evenHBand="0" w:firstRowFirstColumn="0" w:firstRowLastColumn="0" w:lastRowFirstColumn="0" w:lastRowLastColumn="0"/>
              <w:rPr>
                <w:b/>
                <w:bCs/>
                <w:lang w:eastAsia="en-GB"/>
              </w:rPr>
            </w:pPr>
            <w:r w:rsidRPr="00553E3C">
              <w:rPr>
                <w:b/>
                <w:bCs/>
                <w:lang w:eastAsia="en-GB"/>
              </w:rPr>
              <w:t xml:space="preserve">Key sites:  </w:t>
            </w:r>
          </w:p>
          <w:p w14:paraId="56D8EAD2" w14:textId="77777777" w:rsidR="006E7D67" w:rsidRPr="00553E3C" w:rsidRDefault="006E7D6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lang w:eastAsia="en-GB"/>
              </w:rPr>
            </w:pPr>
            <w:r w:rsidRPr="00553E3C">
              <w:rPr>
                <w:lang w:eastAsia="en-GB"/>
              </w:rPr>
              <w:t>North Ailey Road</w:t>
            </w:r>
          </w:p>
          <w:p w14:paraId="5045549A" w14:textId="77777777" w:rsidR="006E7D67" w:rsidRPr="00553E3C" w:rsidRDefault="006E7D6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lang w:eastAsia="en-GB"/>
              </w:rPr>
            </w:pPr>
            <w:r w:rsidRPr="00553E3C">
              <w:rPr>
                <w:lang w:eastAsia="en-GB"/>
              </w:rPr>
              <w:t>Kyle View</w:t>
            </w:r>
          </w:p>
          <w:p w14:paraId="686CFF2F" w14:textId="77777777" w:rsidR="006E7D67" w:rsidRPr="00553E3C" w:rsidRDefault="006E7D6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lang w:eastAsia="en-GB"/>
              </w:rPr>
            </w:pPr>
            <w:r w:rsidRPr="00553E3C">
              <w:rPr>
                <w:lang w:eastAsia="en-GB"/>
              </w:rPr>
              <w:t>Fort Road</w:t>
            </w:r>
          </w:p>
          <w:p w14:paraId="0CA435B0" w14:textId="3AB2505C" w:rsidR="006E7D67" w:rsidRPr="00553E3C" w:rsidRDefault="006E7D67" w:rsidP="006453C5">
            <w:pPr>
              <w:spacing w:after="0"/>
              <w:cnfStyle w:val="000000000000" w:firstRow="0" w:lastRow="0" w:firstColumn="0" w:lastColumn="0" w:oddVBand="0" w:evenVBand="0" w:oddHBand="0" w:evenHBand="0" w:firstRowFirstColumn="0" w:firstRowLastColumn="0" w:lastRowFirstColumn="0" w:lastRowLastColumn="0"/>
              <w:rPr>
                <w:lang w:eastAsia="en-GB"/>
              </w:rPr>
            </w:pPr>
          </w:p>
        </w:tc>
        <w:tc>
          <w:tcPr>
            <w:tcW w:w="1465" w:type="pct"/>
          </w:tcPr>
          <w:p w14:paraId="12AC6803" w14:textId="5ECD0162" w:rsidR="006E7D67" w:rsidRPr="00553E3C" w:rsidRDefault="006E7D67" w:rsidP="006453C5">
            <w:pPr>
              <w:spacing w:after="0"/>
              <w:cnfStyle w:val="000000000000" w:firstRow="0" w:lastRow="0" w:firstColumn="0" w:lastColumn="0" w:oddVBand="0" w:evenVBand="0" w:oddHBand="0" w:evenHBand="0" w:firstRowFirstColumn="0" w:firstRowLastColumn="0" w:lastRowFirstColumn="0" w:lastRowLastColumn="0"/>
              <w:rPr>
                <w:lang w:eastAsia="en-GB"/>
              </w:rPr>
            </w:pPr>
            <w:r w:rsidRPr="00553E3C">
              <w:rPr>
                <w:lang w:eastAsia="en-GB"/>
              </w:rPr>
              <w:t>Councillor Corry to take the issue to the relevant department in A</w:t>
            </w:r>
            <w:r w:rsidR="00A64784">
              <w:rPr>
                <w:lang w:eastAsia="en-GB"/>
              </w:rPr>
              <w:t>&amp;</w:t>
            </w:r>
            <w:r w:rsidRPr="00553E3C">
              <w:rPr>
                <w:lang w:eastAsia="en-GB"/>
              </w:rPr>
              <w:t xml:space="preserve">B given the level of concerns around specific developments.  </w:t>
            </w:r>
          </w:p>
        </w:tc>
      </w:tr>
    </w:tbl>
    <w:p w14:paraId="433D710E" w14:textId="77777777" w:rsidR="00CE416F" w:rsidRPr="00553E3C" w:rsidRDefault="00CE416F" w:rsidP="00CE416F"/>
    <w:p w14:paraId="1CC3F664" w14:textId="75ABED83" w:rsidR="00C7021E" w:rsidRPr="00553E3C" w:rsidRDefault="00C7021E">
      <w:pPr>
        <w:pStyle w:val="RockburnHeadingLevel2"/>
        <w:numPr>
          <w:ilvl w:val="0"/>
          <w:numId w:val="8"/>
        </w:numPr>
      </w:pPr>
      <w:r w:rsidRPr="00553E3C">
        <w:t>Planning</w:t>
      </w:r>
    </w:p>
    <w:p w14:paraId="5FC3A2BD" w14:textId="4D5365AB" w:rsidR="004C0E4D" w:rsidRPr="00553E3C" w:rsidRDefault="004C0E4D" w:rsidP="004C0E4D">
      <w:pPr>
        <w:rPr>
          <w:lang w:eastAsia="en-GB"/>
        </w:rPr>
      </w:pPr>
      <w:r w:rsidRPr="00553E3C">
        <w:rPr>
          <w:lang w:eastAsia="en-GB"/>
        </w:rPr>
        <w:t xml:space="preserve">Chair reiterated that the CC receives from ABC the Weekly list.  This goes to the Secretary who circulates to all members of the Community Council.  The </w:t>
      </w:r>
      <w:r w:rsidR="00C53835" w:rsidRPr="00553E3C">
        <w:rPr>
          <w:lang w:eastAsia="en-GB"/>
        </w:rPr>
        <w:t xml:space="preserve">focus of the CC should be on issues that raise genuine community interest and it is the role of the CC to represent the community rather than just ‘our own’ ideas. </w:t>
      </w:r>
    </w:p>
    <w:p w14:paraId="13703993" w14:textId="17B4D9E9" w:rsidR="00C53835" w:rsidRPr="00553E3C" w:rsidRDefault="00C53835" w:rsidP="004C0E4D">
      <w:pPr>
        <w:rPr>
          <w:lang w:eastAsia="en-GB"/>
        </w:rPr>
      </w:pPr>
      <w:r w:rsidRPr="00553E3C">
        <w:rPr>
          <w:b/>
          <w:bCs/>
          <w:lang w:eastAsia="en-GB"/>
        </w:rPr>
        <w:t>Timing is an issue</w:t>
      </w:r>
      <w:r w:rsidRPr="00553E3C">
        <w:rPr>
          <w:lang w:eastAsia="en-GB"/>
        </w:rPr>
        <w:t xml:space="preserve"> with there being a very limited time to comment on applications (7 days to register an interest as a Statutory body in the planning process) and then 14 days for comments to be sent in.  It is possible for the CC to have meetings in-between the current 2 monthly meetings – either in person or online to discuss any contentious issues.  This does leave limited time for community consultation – but all members of the community can comment on planning applications. </w:t>
      </w:r>
    </w:p>
    <w:p w14:paraId="101871A0" w14:textId="7759E01F" w:rsidR="00C53835" w:rsidRPr="00553E3C" w:rsidRDefault="00C53835" w:rsidP="004C0E4D">
      <w:pPr>
        <w:rPr>
          <w:lang w:eastAsia="en-GB"/>
        </w:rPr>
      </w:pPr>
      <w:r w:rsidRPr="00553E3C">
        <w:rPr>
          <w:b/>
          <w:bCs/>
          <w:lang w:eastAsia="en-GB"/>
        </w:rPr>
        <w:t xml:space="preserve">Issue raised of engagement in pre-planning </w:t>
      </w:r>
      <w:proofErr w:type="gramStart"/>
      <w:r w:rsidRPr="00553E3C">
        <w:rPr>
          <w:b/>
          <w:bCs/>
          <w:lang w:eastAsia="en-GB"/>
        </w:rPr>
        <w:t>processes</w:t>
      </w:r>
      <w:proofErr w:type="gramEnd"/>
      <w:r w:rsidRPr="00553E3C">
        <w:rPr>
          <w:b/>
          <w:bCs/>
          <w:lang w:eastAsia="en-GB"/>
        </w:rPr>
        <w:t xml:space="preserve"> but detailed discussion postponed to the next meeting</w:t>
      </w:r>
      <w:r w:rsidRPr="00553E3C">
        <w:rPr>
          <w:lang w:eastAsia="en-GB"/>
        </w:rPr>
        <w:t xml:space="preserve">.  James McLean to explore opportunities for a </w:t>
      </w:r>
      <w:r w:rsidR="003F4941">
        <w:rPr>
          <w:lang w:eastAsia="en-GB"/>
        </w:rPr>
        <w:t xml:space="preserve">‘built environment’ </w:t>
      </w:r>
      <w:r w:rsidRPr="00553E3C">
        <w:rPr>
          <w:lang w:eastAsia="en-GB"/>
        </w:rPr>
        <w:t xml:space="preserve">specialist </w:t>
      </w:r>
      <w:r w:rsidR="003F4941">
        <w:rPr>
          <w:lang w:eastAsia="en-GB"/>
        </w:rPr>
        <w:t>to give a presentation</w:t>
      </w:r>
      <w:r w:rsidR="00ED025C">
        <w:rPr>
          <w:lang w:eastAsia="en-GB"/>
        </w:rPr>
        <w:t>. Also identify the A&amp;B planning Department officer to be the C&amp;K CC point of contact</w:t>
      </w:r>
      <w:r w:rsidRPr="00553E3C">
        <w:rPr>
          <w:lang w:eastAsia="en-GB"/>
        </w:rPr>
        <w:t xml:space="preserve"> and to </w:t>
      </w:r>
      <w:r w:rsidR="00DA0433">
        <w:rPr>
          <w:lang w:eastAsia="en-GB"/>
        </w:rPr>
        <w:t>investigate</w:t>
      </w:r>
      <w:r w:rsidRPr="00553E3C">
        <w:rPr>
          <w:lang w:eastAsia="en-GB"/>
        </w:rPr>
        <w:t xml:space="preserve"> </w:t>
      </w:r>
      <w:r w:rsidR="0047542D">
        <w:rPr>
          <w:lang w:eastAsia="en-GB"/>
        </w:rPr>
        <w:t xml:space="preserve">what CC </w:t>
      </w:r>
      <w:r w:rsidRPr="00553E3C">
        <w:rPr>
          <w:lang w:eastAsia="en-GB"/>
        </w:rPr>
        <w:t>training opportunities</w:t>
      </w:r>
      <w:r w:rsidR="00DA0433">
        <w:rPr>
          <w:lang w:eastAsia="en-GB"/>
        </w:rPr>
        <w:t xml:space="preserve"> </w:t>
      </w:r>
      <w:r w:rsidR="0047542D">
        <w:rPr>
          <w:lang w:eastAsia="en-GB"/>
        </w:rPr>
        <w:t>are available</w:t>
      </w:r>
      <w:r w:rsidRPr="00553E3C">
        <w:rPr>
          <w:lang w:eastAsia="en-GB"/>
        </w:rPr>
        <w:t xml:space="preserve">.  </w:t>
      </w:r>
      <w:r w:rsidR="00446712">
        <w:rPr>
          <w:lang w:eastAsia="en-GB"/>
        </w:rPr>
        <w:t>(</w:t>
      </w:r>
      <w:r w:rsidRPr="00553E3C">
        <w:rPr>
          <w:lang w:eastAsia="en-GB"/>
        </w:rPr>
        <w:t>At the inaugural meeting the CC</w:t>
      </w:r>
      <w:r w:rsidR="000A0DD2">
        <w:rPr>
          <w:lang w:eastAsia="en-GB"/>
        </w:rPr>
        <w:t xml:space="preserve"> </w:t>
      </w:r>
      <w:r w:rsidR="00446712">
        <w:rPr>
          <w:lang w:eastAsia="en-GB"/>
        </w:rPr>
        <w:t>did</w:t>
      </w:r>
      <w:r w:rsidR="000A0DD2">
        <w:rPr>
          <w:lang w:eastAsia="en-GB"/>
        </w:rPr>
        <w:t xml:space="preserve"> </w:t>
      </w:r>
      <w:r w:rsidRPr="00553E3C">
        <w:rPr>
          <w:lang w:eastAsia="en-GB"/>
        </w:rPr>
        <w:t xml:space="preserve"> ask ABC to update the 2018 Planning presentation for Community Councils in the light of the 2019 Local Development Plan.  This might include issues of adjacent Community Council engagement as well</w:t>
      </w:r>
      <w:r w:rsidR="00446712">
        <w:rPr>
          <w:lang w:eastAsia="en-GB"/>
        </w:rPr>
        <w:t>)</w:t>
      </w:r>
      <w:r w:rsidRPr="00553E3C">
        <w:rPr>
          <w:lang w:eastAsia="en-GB"/>
        </w:rPr>
        <w:t xml:space="preserve">.  </w:t>
      </w:r>
    </w:p>
    <w:p w14:paraId="60D94083" w14:textId="510E64E9" w:rsidR="00D67C3F" w:rsidRPr="00553E3C" w:rsidRDefault="00E45A81">
      <w:pPr>
        <w:pStyle w:val="RockburnHeadingLevel2"/>
        <w:numPr>
          <w:ilvl w:val="0"/>
          <w:numId w:val="8"/>
        </w:numPr>
      </w:pPr>
      <w:r w:rsidRPr="00553E3C">
        <w:t>A</w:t>
      </w:r>
      <w:r w:rsidR="00125133" w:rsidRPr="00553E3C">
        <w:t>ny Other Competent Business</w:t>
      </w:r>
      <w:r w:rsidR="00D67C3F" w:rsidRPr="00553E3C">
        <w:t xml:space="preserve"> </w:t>
      </w:r>
    </w:p>
    <w:p w14:paraId="304211AB" w14:textId="518BA7A9" w:rsidR="004C0E4D" w:rsidRPr="00553E3C" w:rsidRDefault="004C0E4D" w:rsidP="004C0E4D">
      <w:pPr>
        <w:rPr>
          <w:lang w:eastAsia="en-GB"/>
        </w:rPr>
      </w:pPr>
      <w:r w:rsidRPr="00553E3C">
        <w:rPr>
          <w:lang w:eastAsia="en-GB"/>
        </w:rPr>
        <w:t xml:space="preserve">No additional items not already addressed above.  </w:t>
      </w:r>
    </w:p>
    <w:p w14:paraId="695A87E4" w14:textId="4193812C" w:rsidR="00E45A81" w:rsidRPr="00553E3C" w:rsidRDefault="00125133" w:rsidP="00125133">
      <w:pPr>
        <w:pStyle w:val="RockburnHeadingLevel2"/>
      </w:pPr>
      <w:r w:rsidRPr="00553E3C">
        <w:t>1</w:t>
      </w:r>
      <w:r w:rsidR="00E5558A" w:rsidRPr="00553E3C">
        <w:t>3</w:t>
      </w:r>
      <w:r w:rsidRPr="00553E3C">
        <w:t xml:space="preserve">. </w:t>
      </w:r>
      <w:r w:rsidR="00E45A81" w:rsidRPr="00553E3C">
        <w:t>D</w:t>
      </w:r>
      <w:r w:rsidRPr="00553E3C">
        <w:t>ate of Next Meeting</w:t>
      </w:r>
      <w:r w:rsidR="004C7A1D" w:rsidRPr="00553E3C">
        <w:t>: Tuesday 14</w:t>
      </w:r>
      <w:r w:rsidR="004C7A1D" w:rsidRPr="00553E3C">
        <w:rPr>
          <w:vertAlign w:val="superscript"/>
        </w:rPr>
        <w:t>th</w:t>
      </w:r>
      <w:r w:rsidR="004C7A1D" w:rsidRPr="00553E3C">
        <w:t xml:space="preserve"> February 2023</w:t>
      </w:r>
    </w:p>
    <w:p w14:paraId="4E62D7CA" w14:textId="77777777" w:rsidR="000F43EC" w:rsidRPr="00553E3C" w:rsidRDefault="000F43EC" w:rsidP="00D3060F"/>
    <w:sectPr w:rsidR="000F43EC" w:rsidRPr="00553E3C" w:rsidSect="000A647E">
      <w:headerReference w:type="default" r:id="rId9"/>
      <w:footerReference w:type="default" r:id="rId10"/>
      <w:headerReference w:type="first" r:id="rId11"/>
      <w:footerReference w:type="first" r:id="rId12"/>
      <w:pgSz w:w="11906" w:h="16838" w:code="9"/>
      <w:pgMar w:top="1440" w:right="1440" w:bottom="1440" w:left="1440" w:header="425" w:footer="3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BFA04" w14:textId="77777777" w:rsidR="00D910AF" w:rsidRDefault="00D910AF" w:rsidP="002C035B">
      <w:r>
        <w:separator/>
      </w:r>
    </w:p>
    <w:p w14:paraId="01534FB6" w14:textId="77777777" w:rsidR="00D910AF" w:rsidRDefault="00D910AF"/>
    <w:p w14:paraId="7425ADF0" w14:textId="77777777" w:rsidR="00D910AF" w:rsidRDefault="00D910AF"/>
    <w:p w14:paraId="648ED290" w14:textId="77777777" w:rsidR="00D910AF" w:rsidRDefault="00D910AF"/>
    <w:p w14:paraId="5630C5CA" w14:textId="77777777" w:rsidR="00D910AF" w:rsidRDefault="00D910AF"/>
    <w:p w14:paraId="2820AA4E" w14:textId="77777777" w:rsidR="00D910AF" w:rsidRDefault="00D910AF"/>
  </w:endnote>
  <w:endnote w:type="continuationSeparator" w:id="0">
    <w:p w14:paraId="09655145" w14:textId="77777777" w:rsidR="00D910AF" w:rsidRDefault="00D910AF" w:rsidP="002C035B">
      <w:r>
        <w:continuationSeparator/>
      </w:r>
    </w:p>
    <w:p w14:paraId="0EEB74B3" w14:textId="77777777" w:rsidR="00D910AF" w:rsidRDefault="00D910AF"/>
    <w:p w14:paraId="79E8A614" w14:textId="77777777" w:rsidR="00D910AF" w:rsidRDefault="00D910AF"/>
    <w:p w14:paraId="6D38502A" w14:textId="77777777" w:rsidR="00D910AF" w:rsidRDefault="00D910AF"/>
    <w:p w14:paraId="246841B0" w14:textId="77777777" w:rsidR="00D910AF" w:rsidRDefault="00D910AF"/>
    <w:p w14:paraId="4EACBC1A" w14:textId="77777777" w:rsidR="00D910AF" w:rsidRDefault="00D91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045943"/>
      <w:docPartObj>
        <w:docPartGallery w:val="Page Numbers (Bottom of Page)"/>
        <w:docPartUnique/>
      </w:docPartObj>
    </w:sdtPr>
    <w:sdtEndPr>
      <w:rPr>
        <w:noProof/>
      </w:rPr>
    </w:sdtEndPr>
    <w:sdtContent>
      <w:p w14:paraId="61A8CF57" w14:textId="7BA3B3F5" w:rsidR="000F43EC" w:rsidRDefault="000F43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9C8E82" w14:textId="77777777" w:rsidR="000F43EC" w:rsidRDefault="000F4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143497"/>
      <w:docPartObj>
        <w:docPartGallery w:val="Page Numbers (Bottom of Page)"/>
        <w:docPartUnique/>
      </w:docPartObj>
    </w:sdtPr>
    <w:sdtEndPr>
      <w:rPr>
        <w:noProof/>
      </w:rPr>
    </w:sdtEndPr>
    <w:sdtContent>
      <w:p w14:paraId="3A16E5AB" w14:textId="52662F28" w:rsidR="000A647E" w:rsidRDefault="000A64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01FD2B" w14:textId="77777777" w:rsidR="000A647E" w:rsidRDefault="000A6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9127" w14:textId="77777777" w:rsidR="00D910AF" w:rsidRPr="005F08F1" w:rsidRDefault="00D910AF">
      <w:pPr>
        <w:rPr>
          <w:sz w:val="14"/>
        </w:rPr>
      </w:pPr>
      <w:r>
        <w:pict w14:anchorId="4D47B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3pt;height:1.2pt" o:hrpct="0" o:hr="t">
            <v:imagedata r:id="rId1" o:title="dotted line"/>
          </v:shape>
        </w:pict>
      </w:r>
    </w:p>
  </w:footnote>
  <w:footnote w:type="continuationSeparator" w:id="0">
    <w:p w14:paraId="6DD993F2" w14:textId="77777777" w:rsidR="00D910AF" w:rsidRPr="007F67A4" w:rsidRDefault="00D910AF" w:rsidP="007F67A4">
      <w:r>
        <w:pict w14:anchorId="52470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3pt;height:1.2pt" o:hrpct="0" o:hr="t">
            <v:imagedata r:id="rId1" o:title="dotted line"/>
          </v:shape>
        </w:pict>
      </w:r>
    </w:p>
  </w:footnote>
  <w:footnote w:type="continuationNotice" w:id="1">
    <w:p w14:paraId="595C3BCD" w14:textId="77777777" w:rsidR="00D910AF" w:rsidRPr="007F67A4" w:rsidRDefault="00D910AF" w:rsidP="007F67A4">
      <w:r>
        <w:pict w14:anchorId="0A061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5.3pt;height:1.2pt" o:hrpct="0" o:hr="t">
            <v:imagedata r:id="rId1" o:title="dotted line"/>
          </v:shape>
        </w:pict>
      </w:r>
    </w:p>
  </w:footnote>
  <w:footnote w:id="2">
    <w:p w14:paraId="10D5185C" w14:textId="59251899" w:rsidR="00933008" w:rsidRDefault="00933008">
      <w:pPr>
        <w:pStyle w:val="FootnoteText"/>
      </w:pPr>
      <w:r>
        <w:rPr>
          <w:rStyle w:val="FootnoteReference"/>
        </w:rPr>
        <w:footnoteRef/>
      </w:r>
      <w:r>
        <w:t xml:space="preserve"> Circulated to all CC members for and corrections.  To be signed at the meeting planned for 14</w:t>
      </w:r>
      <w:r w:rsidRPr="00933008">
        <w:rPr>
          <w:vertAlign w:val="superscript"/>
        </w:rPr>
        <w:t>th</w:t>
      </w:r>
      <w:r>
        <w:t xml:space="preserve"> February </w:t>
      </w:r>
      <w:proofErr w:type="gramStart"/>
      <w:r>
        <w:t>at</w:t>
      </w:r>
      <w:proofErr w:type="gramEnd"/>
      <w:r>
        <w:t xml:space="preserve"> 1930, Small Hall, Cove Burgh Hall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80A2" w14:textId="2732C7C6" w:rsidR="00E45A81" w:rsidRDefault="00000000" w:rsidP="00E45A81">
    <w:pPr>
      <w:pStyle w:val="Title"/>
      <w:rPr>
        <w:rFonts w:ascii="Arial" w:hAnsi="Arial" w:cs="Arial"/>
        <w:sz w:val="28"/>
        <w:szCs w:val="28"/>
      </w:rPr>
    </w:pPr>
    <w:sdt>
      <w:sdtPr>
        <w:rPr>
          <w:rFonts w:ascii="Arial" w:hAnsi="Arial" w:cs="Arial"/>
          <w:sz w:val="28"/>
          <w:szCs w:val="28"/>
        </w:rPr>
        <w:id w:val="-1001649115"/>
        <w:docPartObj>
          <w:docPartGallery w:val="Watermarks"/>
          <w:docPartUnique/>
        </w:docPartObj>
      </w:sdtPr>
      <w:sdtContent>
        <w:r>
          <w:rPr>
            <w:rFonts w:ascii="Arial" w:hAnsi="Arial" w:cs="Arial"/>
            <w:noProof/>
            <w:sz w:val="28"/>
            <w:szCs w:val="28"/>
          </w:rPr>
          <w:pict w14:anchorId="6C105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A647E" w:rsidRPr="000A647E">
      <w:rPr>
        <w:rFonts w:ascii="Arial" w:hAnsi="Arial" w:cs="Arial"/>
        <w:sz w:val="28"/>
        <w:szCs w:val="28"/>
      </w:rPr>
      <w:ptab w:relativeTo="margin" w:alignment="center" w:leader="none"/>
    </w:r>
    <w:r w:rsidR="000A647E" w:rsidRPr="000A647E">
      <w:rPr>
        <w:rFonts w:ascii="Arial" w:hAnsi="Arial" w:cs="Arial"/>
        <w:sz w:val="28"/>
        <w:szCs w:val="2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618B" w14:textId="45ECC567" w:rsidR="000A647E" w:rsidRDefault="000A647E">
    <w:pPr>
      <w:pStyle w:val="Header"/>
    </w:pPr>
    <w:r>
      <w:rPr>
        <w:rFonts w:ascii="Arial" w:hAnsi="Arial" w:cs="Arial"/>
        <w:noProof/>
        <w:sz w:val="28"/>
        <w:szCs w:val="28"/>
      </w:rPr>
      <w:t xml:space="preserve">      </w:t>
    </w:r>
    <w:r>
      <w:rPr>
        <w:rFonts w:ascii="Arial" w:hAnsi="Arial" w:cs="Arial"/>
        <w:noProof/>
        <w:sz w:val="28"/>
        <w:szCs w:val="28"/>
      </w:rPr>
      <w:drawing>
        <wp:inline distT="0" distB="0" distL="0" distR="0" wp14:anchorId="2736EA24" wp14:editId="00C12A98">
          <wp:extent cx="5250180" cy="1177925"/>
          <wp:effectExtent l="0" t="0" r="7620" b="317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0180" cy="11779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D82"/>
    <w:multiLevelType w:val="hybridMultilevel"/>
    <w:tmpl w:val="87D8F43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1323675B"/>
    <w:multiLevelType w:val="hybridMultilevel"/>
    <w:tmpl w:val="277054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520258"/>
    <w:multiLevelType w:val="multilevel"/>
    <w:tmpl w:val="0C98797C"/>
    <w:lvl w:ilvl="0">
      <w:start w:val="1"/>
      <w:numFmt w:val="lowerRoman"/>
      <w:pStyle w:val="FindingsList"/>
      <w:lvlText w:val="%1)"/>
      <w:lvlJc w:val="left"/>
      <w:pPr>
        <w:tabs>
          <w:tab w:val="num" w:pos="227"/>
        </w:tabs>
        <w:ind w:left="227" w:hanging="227"/>
      </w:pPr>
      <w:rPr>
        <w:rFonts w:ascii="Georgia" w:hAnsi="Georgi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EA717C9"/>
    <w:multiLevelType w:val="hybridMultilevel"/>
    <w:tmpl w:val="F6CC9A78"/>
    <w:lvl w:ilvl="0" w:tplc="670E153C">
      <w:start w:val="1"/>
      <w:numFmt w:val="decimal"/>
      <w:pStyle w:val="List"/>
      <w:lvlText w:val="%1. "/>
      <w:lvlJc w:val="left"/>
      <w:pPr>
        <w:ind w:left="360" w:hanging="360"/>
      </w:pPr>
      <w:rPr>
        <w:rFonts w:hint="default"/>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5D6F88"/>
    <w:multiLevelType w:val="hybridMultilevel"/>
    <w:tmpl w:val="0DC6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A3DD4"/>
    <w:multiLevelType w:val="multilevel"/>
    <w:tmpl w:val="25C4464A"/>
    <w:styleLink w:val="IODPARCOutlinenumbered"/>
    <w:lvl w:ilvl="0">
      <w:start w:val="1"/>
      <w:numFmt w:val="decimal"/>
      <w:lvlText w:val="%1."/>
      <w:lvlJc w:val="left"/>
      <w:pPr>
        <w:tabs>
          <w:tab w:val="num" w:pos="360"/>
        </w:tabs>
        <w:ind w:left="360" w:hanging="360"/>
      </w:pPr>
      <w:rPr>
        <w:rFonts w:ascii="Georgia" w:hAnsi="Georgia"/>
      </w:rPr>
    </w:lvl>
    <w:lvl w:ilvl="1">
      <w:start w:val="1"/>
      <w:numFmt w:val="bullet"/>
      <w:lvlText w:val="o"/>
      <w:lvlJc w:val="left"/>
      <w:pPr>
        <w:tabs>
          <w:tab w:val="num" w:pos="1080"/>
        </w:tabs>
        <w:ind w:left="1080" w:hanging="360"/>
      </w:pPr>
      <w:rPr>
        <w:rFonts w:ascii="Courier New" w:hAnsi="Courier New"/>
        <w:color w:val="CCCC0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76368B"/>
    <w:multiLevelType w:val="multilevel"/>
    <w:tmpl w:val="A3BC0972"/>
    <w:name w:val="Footer L"/>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suff w:val="space"/>
      <w:lvlText w:val="%1.%2"/>
      <w:lvlJc w:val="left"/>
      <w:pPr>
        <w:ind w:left="2836" w:hanging="2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6F5012C"/>
    <w:multiLevelType w:val="hybridMultilevel"/>
    <w:tmpl w:val="5516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244FE"/>
    <w:multiLevelType w:val="hybridMultilevel"/>
    <w:tmpl w:val="0ED2CED4"/>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4831AEC"/>
    <w:multiLevelType w:val="multilevel"/>
    <w:tmpl w:val="67CA0900"/>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pStyle w:val="Heading2"/>
      <w:suff w:val="space"/>
      <w:lvlText w:val="%1.%2"/>
      <w:lvlJc w:val="left"/>
      <w:pPr>
        <w:ind w:left="2836" w:hanging="28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565E2D0D"/>
    <w:multiLevelType w:val="multilevel"/>
    <w:tmpl w:val="283E1AE2"/>
    <w:lvl w:ilvl="0">
      <w:start w:val="1"/>
      <w:numFmt w:val="bullet"/>
      <w:pStyle w:val="RockburnBullets"/>
      <w:lvlText w:val=""/>
      <w:lvlJc w:val="left"/>
      <w:pPr>
        <w:ind w:left="644" w:hanging="360"/>
      </w:pPr>
      <w:rPr>
        <w:rFonts w:ascii="Symbol" w:hAnsi="Symbol" w:cs="Symbol" w:hint="default"/>
        <w:b w:val="0"/>
        <w:i w:val="0"/>
        <w:color w:val="CCCC00"/>
        <w:sz w:val="28"/>
        <w:szCs w:val="22"/>
      </w:rPr>
    </w:lvl>
    <w:lvl w:ilvl="1">
      <w:start w:val="1"/>
      <w:numFmt w:val="bullet"/>
      <w:suff w:val="space"/>
      <w:lvlText w:val="-"/>
      <w:lvlJc w:val="left"/>
      <w:pPr>
        <w:ind w:left="1136" w:hanging="114"/>
      </w:pPr>
      <w:rPr>
        <w:rFonts w:ascii="Georgia" w:hAnsi="Georgia" w:hint="default"/>
        <w:b w:val="0"/>
        <w:i w:val="0"/>
        <w:color w:val="666666"/>
        <w:sz w:val="18"/>
      </w:rPr>
    </w:lvl>
    <w:lvl w:ilvl="2">
      <w:start w:val="1"/>
      <w:numFmt w:val="bullet"/>
      <w:lvlText w:val="-"/>
      <w:lvlJc w:val="left"/>
      <w:pPr>
        <w:ind w:left="1703" w:hanging="284"/>
      </w:pPr>
      <w:rPr>
        <w:rFonts w:ascii="Georgia" w:hAnsi="Georgia" w:hint="default"/>
        <w:color w:val="666666"/>
      </w:rPr>
    </w:lvl>
    <w:lvl w:ilvl="3">
      <w:start w:val="1"/>
      <w:numFmt w:val="bullet"/>
      <w:lvlText w:val=""/>
      <w:lvlJc w:val="left"/>
      <w:pPr>
        <w:ind w:left="4158" w:hanging="360"/>
      </w:pPr>
      <w:rPr>
        <w:rFonts w:ascii="Symbol" w:hAnsi="Symbol" w:hint="default"/>
      </w:rPr>
    </w:lvl>
    <w:lvl w:ilvl="4">
      <w:start w:val="1"/>
      <w:numFmt w:val="bullet"/>
      <w:lvlText w:val="o"/>
      <w:lvlJc w:val="left"/>
      <w:pPr>
        <w:ind w:left="4878" w:hanging="360"/>
      </w:pPr>
      <w:rPr>
        <w:rFonts w:ascii="Courier New" w:hAnsi="Courier New" w:cs="Courier New" w:hint="default"/>
      </w:rPr>
    </w:lvl>
    <w:lvl w:ilvl="5">
      <w:start w:val="1"/>
      <w:numFmt w:val="bullet"/>
      <w:lvlText w:val=""/>
      <w:lvlJc w:val="left"/>
      <w:pPr>
        <w:ind w:left="5598" w:hanging="360"/>
      </w:pPr>
      <w:rPr>
        <w:rFonts w:ascii="Wingdings" w:hAnsi="Wingdings" w:hint="default"/>
      </w:rPr>
    </w:lvl>
    <w:lvl w:ilvl="6">
      <w:start w:val="1"/>
      <w:numFmt w:val="bullet"/>
      <w:lvlText w:val=""/>
      <w:lvlJc w:val="left"/>
      <w:pPr>
        <w:ind w:left="6318" w:hanging="360"/>
      </w:pPr>
      <w:rPr>
        <w:rFonts w:ascii="Symbol" w:hAnsi="Symbol" w:hint="default"/>
      </w:rPr>
    </w:lvl>
    <w:lvl w:ilvl="7">
      <w:start w:val="1"/>
      <w:numFmt w:val="bullet"/>
      <w:lvlText w:val="o"/>
      <w:lvlJc w:val="left"/>
      <w:pPr>
        <w:ind w:left="7038" w:hanging="360"/>
      </w:pPr>
      <w:rPr>
        <w:rFonts w:ascii="Courier New" w:hAnsi="Courier New" w:cs="Courier New" w:hint="default"/>
      </w:rPr>
    </w:lvl>
    <w:lvl w:ilvl="8">
      <w:start w:val="1"/>
      <w:numFmt w:val="bullet"/>
      <w:lvlText w:val=""/>
      <w:lvlJc w:val="left"/>
      <w:pPr>
        <w:ind w:left="7758" w:hanging="360"/>
      </w:pPr>
      <w:rPr>
        <w:rFonts w:ascii="Wingdings" w:hAnsi="Wingdings" w:hint="default"/>
      </w:rPr>
    </w:lvl>
  </w:abstractNum>
  <w:abstractNum w:abstractNumId="11" w15:restartNumberingAfterBreak="0">
    <w:nsid w:val="59990AB8"/>
    <w:multiLevelType w:val="hybridMultilevel"/>
    <w:tmpl w:val="D22EE4A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2" w15:restartNumberingAfterBreak="0">
    <w:nsid w:val="5E470BE8"/>
    <w:multiLevelType w:val="multilevel"/>
    <w:tmpl w:val="2E26F7F4"/>
    <w:styleLink w:val="IODPARCBulletLevel1"/>
    <w:lvl w:ilvl="0">
      <w:start w:val="1"/>
      <w:numFmt w:val="bullet"/>
      <w:lvlText w:val=""/>
      <w:lvlJc w:val="left"/>
      <w:pPr>
        <w:tabs>
          <w:tab w:val="num" w:pos="720"/>
        </w:tabs>
        <w:ind w:left="720" w:hanging="360"/>
      </w:pPr>
      <w:rPr>
        <w:rFonts w:ascii="Symbol" w:hAnsi="Symbol" w:hint="default"/>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663300"/>
    <w:multiLevelType w:val="hybridMultilevel"/>
    <w:tmpl w:val="F6747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E51D65"/>
    <w:multiLevelType w:val="hybridMultilevel"/>
    <w:tmpl w:val="E0CE0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D506E4"/>
    <w:multiLevelType w:val="multilevel"/>
    <w:tmpl w:val="2E26F7F4"/>
    <w:styleLink w:val="IODPARCBulletLevel2"/>
    <w:lvl w:ilvl="0">
      <w:start w:val="1"/>
      <w:numFmt w:val="bullet"/>
      <w:lvlText w:val=""/>
      <w:lvlJc w:val="left"/>
      <w:pPr>
        <w:tabs>
          <w:tab w:val="num" w:pos="720"/>
        </w:tabs>
        <w:ind w:left="720" w:hanging="360"/>
      </w:pPr>
      <w:rPr>
        <w:rFonts w:ascii="Symbol" w:hAnsi="Symbol"/>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BC0DA8"/>
    <w:multiLevelType w:val="hybridMultilevel"/>
    <w:tmpl w:val="41D04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503749">
    <w:abstractNumId w:val="9"/>
  </w:num>
  <w:num w:numId="2" w16cid:durableId="365638095">
    <w:abstractNumId w:val="3"/>
  </w:num>
  <w:num w:numId="3" w16cid:durableId="1250501480">
    <w:abstractNumId w:val="2"/>
  </w:num>
  <w:num w:numId="4" w16cid:durableId="1844511342">
    <w:abstractNumId w:val="10"/>
  </w:num>
  <w:num w:numId="5" w16cid:durableId="1374689407">
    <w:abstractNumId w:val="5"/>
  </w:num>
  <w:num w:numId="6" w16cid:durableId="957756222">
    <w:abstractNumId w:val="15"/>
  </w:num>
  <w:num w:numId="7" w16cid:durableId="1638757648">
    <w:abstractNumId w:val="12"/>
  </w:num>
  <w:num w:numId="8" w16cid:durableId="780883388">
    <w:abstractNumId w:val="8"/>
  </w:num>
  <w:num w:numId="9" w16cid:durableId="577983356">
    <w:abstractNumId w:val="1"/>
  </w:num>
  <w:num w:numId="10" w16cid:durableId="1915507646">
    <w:abstractNumId w:val="11"/>
  </w:num>
  <w:num w:numId="11" w16cid:durableId="1921482266">
    <w:abstractNumId w:val="13"/>
  </w:num>
  <w:num w:numId="12" w16cid:durableId="808476257">
    <w:abstractNumId w:val="0"/>
  </w:num>
  <w:num w:numId="13" w16cid:durableId="1226187795">
    <w:abstractNumId w:val="7"/>
  </w:num>
  <w:num w:numId="14" w16cid:durableId="2063089620">
    <w:abstractNumId w:val="16"/>
  </w:num>
  <w:num w:numId="15" w16cid:durableId="227227775">
    <w:abstractNumId w:val="4"/>
  </w:num>
  <w:num w:numId="16" w16cid:durableId="179509907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B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1"/>
  <w:defaultTabStop w:val="403"/>
  <w:drawingGridHorizontalSpacing w:val="110"/>
  <w:displayHorizontalDrawingGridEvery w:val="2"/>
  <w:characterSpacingControl w:val="doNotCompress"/>
  <w:hdrShapeDefaults>
    <o:shapedefaults v:ext="edit" spidmax="2050">
      <o:colormru v:ext="edit" colors="silver,#ddd,#333"/>
    </o:shapedefaults>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F4"/>
    <w:rsid w:val="00001EF5"/>
    <w:rsid w:val="00004FD5"/>
    <w:rsid w:val="00005C5B"/>
    <w:rsid w:val="0001131D"/>
    <w:rsid w:val="00014602"/>
    <w:rsid w:val="00025A44"/>
    <w:rsid w:val="00040F63"/>
    <w:rsid w:val="00042E18"/>
    <w:rsid w:val="000432BF"/>
    <w:rsid w:val="000443A6"/>
    <w:rsid w:val="00044C68"/>
    <w:rsid w:val="00046D2C"/>
    <w:rsid w:val="0005076A"/>
    <w:rsid w:val="000523A3"/>
    <w:rsid w:val="0005378D"/>
    <w:rsid w:val="00055599"/>
    <w:rsid w:val="0006146C"/>
    <w:rsid w:val="0006332B"/>
    <w:rsid w:val="00064D0B"/>
    <w:rsid w:val="00071A09"/>
    <w:rsid w:val="00074515"/>
    <w:rsid w:val="00083B5B"/>
    <w:rsid w:val="00087AC6"/>
    <w:rsid w:val="000A0DD2"/>
    <w:rsid w:val="000A473D"/>
    <w:rsid w:val="000A647E"/>
    <w:rsid w:val="000C4829"/>
    <w:rsid w:val="000C630B"/>
    <w:rsid w:val="000D154C"/>
    <w:rsid w:val="000D5A53"/>
    <w:rsid w:val="000E152E"/>
    <w:rsid w:val="000E2D1B"/>
    <w:rsid w:val="000E4961"/>
    <w:rsid w:val="000F3280"/>
    <w:rsid w:val="000F3EDE"/>
    <w:rsid w:val="000F43EC"/>
    <w:rsid w:val="000F7445"/>
    <w:rsid w:val="001019AF"/>
    <w:rsid w:val="001037E5"/>
    <w:rsid w:val="001072F5"/>
    <w:rsid w:val="00112F08"/>
    <w:rsid w:val="001208D8"/>
    <w:rsid w:val="00120B5A"/>
    <w:rsid w:val="001249C2"/>
    <w:rsid w:val="00125133"/>
    <w:rsid w:val="001259BF"/>
    <w:rsid w:val="00125B4E"/>
    <w:rsid w:val="00125FF3"/>
    <w:rsid w:val="00127802"/>
    <w:rsid w:val="00131863"/>
    <w:rsid w:val="0013247B"/>
    <w:rsid w:val="00136839"/>
    <w:rsid w:val="00140075"/>
    <w:rsid w:val="0015243F"/>
    <w:rsid w:val="0015654B"/>
    <w:rsid w:val="001600B7"/>
    <w:rsid w:val="001646EA"/>
    <w:rsid w:val="00164998"/>
    <w:rsid w:val="00164E15"/>
    <w:rsid w:val="001668E1"/>
    <w:rsid w:val="001710A1"/>
    <w:rsid w:val="00175AAE"/>
    <w:rsid w:val="001822EC"/>
    <w:rsid w:val="001845EA"/>
    <w:rsid w:val="00184F8D"/>
    <w:rsid w:val="001909B1"/>
    <w:rsid w:val="00192F62"/>
    <w:rsid w:val="001954E8"/>
    <w:rsid w:val="001A0DBE"/>
    <w:rsid w:val="001A11F1"/>
    <w:rsid w:val="001A58E0"/>
    <w:rsid w:val="001B0E18"/>
    <w:rsid w:val="001B0ECE"/>
    <w:rsid w:val="001B6E50"/>
    <w:rsid w:val="001C3DD8"/>
    <w:rsid w:val="001C6890"/>
    <w:rsid w:val="001C6B5F"/>
    <w:rsid w:val="001C7413"/>
    <w:rsid w:val="001C7B69"/>
    <w:rsid w:val="001D025C"/>
    <w:rsid w:val="001E7616"/>
    <w:rsid w:val="001E76EB"/>
    <w:rsid w:val="001F0700"/>
    <w:rsid w:val="002001EF"/>
    <w:rsid w:val="00202164"/>
    <w:rsid w:val="00202D4F"/>
    <w:rsid w:val="00205108"/>
    <w:rsid w:val="00205963"/>
    <w:rsid w:val="00206B41"/>
    <w:rsid w:val="0021590B"/>
    <w:rsid w:val="002162CC"/>
    <w:rsid w:val="002232B7"/>
    <w:rsid w:val="00226E88"/>
    <w:rsid w:val="00234AA0"/>
    <w:rsid w:val="002356C7"/>
    <w:rsid w:val="002442AA"/>
    <w:rsid w:val="00247CDB"/>
    <w:rsid w:val="00253E50"/>
    <w:rsid w:val="0025523E"/>
    <w:rsid w:val="00261FDB"/>
    <w:rsid w:val="002647EF"/>
    <w:rsid w:val="00266E37"/>
    <w:rsid w:val="002673A2"/>
    <w:rsid w:val="00270917"/>
    <w:rsid w:val="0027152F"/>
    <w:rsid w:val="00276BA8"/>
    <w:rsid w:val="00277E7E"/>
    <w:rsid w:val="00280244"/>
    <w:rsid w:val="00282AEC"/>
    <w:rsid w:val="00282CA4"/>
    <w:rsid w:val="00284CDF"/>
    <w:rsid w:val="00294BDB"/>
    <w:rsid w:val="002A2157"/>
    <w:rsid w:val="002B18EB"/>
    <w:rsid w:val="002B46B9"/>
    <w:rsid w:val="002C035B"/>
    <w:rsid w:val="002C4FA7"/>
    <w:rsid w:val="002C7D9A"/>
    <w:rsid w:val="002D42AB"/>
    <w:rsid w:val="002D51BE"/>
    <w:rsid w:val="002E1385"/>
    <w:rsid w:val="002E701F"/>
    <w:rsid w:val="002F5966"/>
    <w:rsid w:val="002F796E"/>
    <w:rsid w:val="00300E3F"/>
    <w:rsid w:val="0030242F"/>
    <w:rsid w:val="00306DE0"/>
    <w:rsid w:val="003170FC"/>
    <w:rsid w:val="00323223"/>
    <w:rsid w:val="003243CC"/>
    <w:rsid w:val="00324993"/>
    <w:rsid w:val="0032533A"/>
    <w:rsid w:val="00325DAA"/>
    <w:rsid w:val="003265E5"/>
    <w:rsid w:val="00330A51"/>
    <w:rsid w:val="003342AC"/>
    <w:rsid w:val="00347628"/>
    <w:rsid w:val="0035167D"/>
    <w:rsid w:val="003541F0"/>
    <w:rsid w:val="00355F95"/>
    <w:rsid w:val="0035653C"/>
    <w:rsid w:val="0035789A"/>
    <w:rsid w:val="00360C14"/>
    <w:rsid w:val="00361494"/>
    <w:rsid w:val="00362761"/>
    <w:rsid w:val="003647F4"/>
    <w:rsid w:val="00380A30"/>
    <w:rsid w:val="00383CEB"/>
    <w:rsid w:val="00385363"/>
    <w:rsid w:val="00391F65"/>
    <w:rsid w:val="0039355E"/>
    <w:rsid w:val="00394287"/>
    <w:rsid w:val="00397832"/>
    <w:rsid w:val="003A1781"/>
    <w:rsid w:val="003A56E1"/>
    <w:rsid w:val="003A5F54"/>
    <w:rsid w:val="003B23DB"/>
    <w:rsid w:val="003C00ED"/>
    <w:rsid w:val="003C102C"/>
    <w:rsid w:val="003D2507"/>
    <w:rsid w:val="003D38CD"/>
    <w:rsid w:val="003D4D10"/>
    <w:rsid w:val="003D5062"/>
    <w:rsid w:val="003D7AC3"/>
    <w:rsid w:val="003E2CCD"/>
    <w:rsid w:val="003E77E4"/>
    <w:rsid w:val="003F3C01"/>
    <w:rsid w:val="003F4941"/>
    <w:rsid w:val="003F6981"/>
    <w:rsid w:val="00400388"/>
    <w:rsid w:val="004027FD"/>
    <w:rsid w:val="004039C5"/>
    <w:rsid w:val="004242BB"/>
    <w:rsid w:val="00432CC2"/>
    <w:rsid w:val="00446712"/>
    <w:rsid w:val="0045081A"/>
    <w:rsid w:val="004568FC"/>
    <w:rsid w:val="00461367"/>
    <w:rsid w:val="00461C5C"/>
    <w:rsid w:val="00463EA1"/>
    <w:rsid w:val="004643ED"/>
    <w:rsid w:val="00464BF1"/>
    <w:rsid w:val="0047343D"/>
    <w:rsid w:val="0047542D"/>
    <w:rsid w:val="00477422"/>
    <w:rsid w:val="004800A0"/>
    <w:rsid w:val="004878AD"/>
    <w:rsid w:val="00494773"/>
    <w:rsid w:val="00495BB7"/>
    <w:rsid w:val="004A7471"/>
    <w:rsid w:val="004C0E4D"/>
    <w:rsid w:val="004C29F6"/>
    <w:rsid w:val="004C7A1D"/>
    <w:rsid w:val="004D0C2F"/>
    <w:rsid w:val="004D2F5F"/>
    <w:rsid w:val="004D3114"/>
    <w:rsid w:val="004D640C"/>
    <w:rsid w:val="004E126C"/>
    <w:rsid w:val="004E5096"/>
    <w:rsid w:val="004E7B92"/>
    <w:rsid w:val="00521922"/>
    <w:rsid w:val="0052546A"/>
    <w:rsid w:val="00530275"/>
    <w:rsid w:val="005335B8"/>
    <w:rsid w:val="005337D0"/>
    <w:rsid w:val="00534E27"/>
    <w:rsid w:val="00537CBE"/>
    <w:rsid w:val="0054007C"/>
    <w:rsid w:val="00542840"/>
    <w:rsid w:val="005435FF"/>
    <w:rsid w:val="00544B0E"/>
    <w:rsid w:val="005513C0"/>
    <w:rsid w:val="00552D00"/>
    <w:rsid w:val="00553E3C"/>
    <w:rsid w:val="00554999"/>
    <w:rsid w:val="00570792"/>
    <w:rsid w:val="0057080F"/>
    <w:rsid w:val="005716D1"/>
    <w:rsid w:val="00573859"/>
    <w:rsid w:val="00580D61"/>
    <w:rsid w:val="00585457"/>
    <w:rsid w:val="00592A81"/>
    <w:rsid w:val="00593A90"/>
    <w:rsid w:val="005B1253"/>
    <w:rsid w:val="005C1AD1"/>
    <w:rsid w:val="005C3B38"/>
    <w:rsid w:val="005C3E40"/>
    <w:rsid w:val="005D1C46"/>
    <w:rsid w:val="005D4446"/>
    <w:rsid w:val="005E081A"/>
    <w:rsid w:val="005F08F1"/>
    <w:rsid w:val="005F55CE"/>
    <w:rsid w:val="005F6B39"/>
    <w:rsid w:val="006036C3"/>
    <w:rsid w:val="00612333"/>
    <w:rsid w:val="00631AAD"/>
    <w:rsid w:val="00636A31"/>
    <w:rsid w:val="00637669"/>
    <w:rsid w:val="006412C2"/>
    <w:rsid w:val="00643F65"/>
    <w:rsid w:val="0064484D"/>
    <w:rsid w:val="0065146E"/>
    <w:rsid w:val="00657B17"/>
    <w:rsid w:val="00660ABA"/>
    <w:rsid w:val="0067322A"/>
    <w:rsid w:val="00675B27"/>
    <w:rsid w:val="0068324B"/>
    <w:rsid w:val="00690F51"/>
    <w:rsid w:val="00696F97"/>
    <w:rsid w:val="006A223F"/>
    <w:rsid w:val="006A3393"/>
    <w:rsid w:val="006A3DF7"/>
    <w:rsid w:val="006A425D"/>
    <w:rsid w:val="006A68C0"/>
    <w:rsid w:val="006B217D"/>
    <w:rsid w:val="006B5C54"/>
    <w:rsid w:val="006B60E5"/>
    <w:rsid w:val="006B66F0"/>
    <w:rsid w:val="006C2142"/>
    <w:rsid w:val="006C68CD"/>
    <w:rsid w:val="006C75D1"/>
    <w:rsid w:val="006E3927"/>
    <w:rsid w:val="006E7D67"/>
    <w:rsid w:val="006F5DEA"/>
    <w:rsid w:val="006F5FFD"/>
    <w:rsid w:val="00703242"/>
    <w:rsid w:val="00705351"/>
    <w:rsid w:val="00711A59"/>
    <w:rsid w:val="00711F94"/>
    <w:rsid w:val="00713ABF"/>
    <w:rsid w:val="00714CC6"/>
    <w:rsid w:val="007227D3"/>
    <w:rsid w:val="00722CC3"/>
    <w:rsid w:val="00723838"/>
    <w:rsid w:val="00726B2D"/>
    <w:rsid w:val="007301BE"/>
    <w:rsid w:val="007331B5"/>
    <w:rsid w:val="00734594"/>
    <w:rsid w:val="00735C71"/>
    <w:rsid w:val="0074003B"/>
    <w:rsid w:val="00740DE6"/>
    <w:rsid w:val="007460AD"/>
    <w:rsid w:val="007465AD"/>
    <w:rsid w:val="00751E30"/>
    <w:rsid w:val="00753A27"/>
    <w:rsid w:val="00754A21"/>
    <w:rsid w:val="007552F7"/>
    <w:rsid w:val="00755D19"/>
    <w:rsid w:val="007647BB"/>
    <w:rsid w:val="0076654A"/>
    <w:rsid w:val="00766DD7"/>
    <w:rsid w:val="0078079B"/>
    <w:rsid w:val="00782DE0"/>
    <w:rsid w:val="00785040"/>
    <w:rsid w:val="00791F2E"/>
    <w:rsid w:val="00794230"/>
    <w:rsid w:val="00794B86"/>
    <w:rsid w:val="00795F41"/>
    <w:rsid w:val="007A00A3"/>
    <w:rsid w:val="007A0F1A"/>
    <w:rsid w:val="007A5164"/>
    <w:rsid w:val="007A5341"/>
    <w:rsid w:val="007A7AA4"/>
    <w:rsid w:val="007B5858"/>
    <w:rsid w:val="007B6E53"/>
    <w:rsid w:val="007C1341"/>
    <w:rsid w:val="007C6C81"/>
    <w:rsid w:val="007E05C7"/>
    <w:rsid w:val="007E3279"/>
    <w:rsid w:val="007E3707"/>
    <w:rsid w:val="007E7D9B"/>
    <w:rsid w:val="007F01A4"/>
    <w:rsid w:val="007F3E32"/>
    <w:rsid w:val="007F5A7A"/>
    <w:rsid w:val="007F67A4"/>
    <w:rsid w:val="00803EA4"/>
    <w:rsid w:val="008057F9"/>
    <w:rsid w:val="00810B16"/>
    <w:rsid w:val="00812664"/>
    <w:rsid w:val="00815081"/>
    <w:rsid w:val="008157B8"/>
    <w:rsid w:val="008223B1"/>
    <w:rsid w:val="00823B6F"/>
    <w:rsid w:val="00823FAE"/>
    <w:rsid w:val="00826AE7"/>
    <w:rsid w:val="00840830"/>
    <w:rsid w:val="00852B4D"/>
    <w:rsid w:val="00856D42"/>
    <w:rsid w:val="00862533"/>
    <w:rsid w:val="0087459D"/>
    <w:rsid w:val="00877D41"/>
    <w:rsid w:val="0088164F"/>
    <w:rsid w:val="00881DCA"/>
    <w:rsid w:val="008861C5"/>
    <w:rsid w:val="00891E12"/>
    <w:rsid w:val="00892613"/>
    <w:rsid w:val="008A1A2C"/>
    <w:rsid w:val="008A1E66"/>
    <w:rsid w:val="008A4781"/>
    <w:rsid w:val="008B1501"/>
    <w:rsid w:val="008B39A4"/>
    <w:rsid w:val="008C61E4"/>
    <w:rsid w:val="008C7656"/>
    <w:rsid w:val="008D4984"/>
    <w:rsid w:val="008E1A8D"/>
    <w:rsid w:val="008E4820"/>
    <w:rsid w:val="008E6B8D"/>
    <w:rsid w:val="009003F7"/>
    <w:rsid w:val="0090148B"/>
    <w:rsid w:val="00901FFE"/>
    <w:rsid w:val="00902431"/>
    <w:rsid w:val="00902E5D"/>
    <w:rsid w:val="00903775"/>
    <w:rsid w:val="009143EF"/>
    <w:rsid w:val="00915166"/>
    <w:rsid w:val="00917A59"/>
    <w:rsid w:val="0092089B"/>
    <w:rsid w:val="00922947"/>
    <w:rsid w:val="00923789"/>
    <w:rsid w:val="00925B51"/>
    <w:rsid w:val="00933008"/>
    <w:rsid w:val="009355CE"/>
    <w:rsid w:val="009470E9"/>
    <w:rsid w:val="00950D35"/>
    <w:rsid w:val="0095241E"/>
    <w:rsid w:val="00952BD8"/>
    <w:rsid w:val="00967A4E"/>
    <w:rsid w:val="00975DA2"/>
    <w:rsid w:val="00983C2D"/>
    <w:rsid w:val="00984D3D"/>
    <w:rsid w:val="0098526B"/>
    <w:rsid w:val="00986355"/>
    <w:rsid w:val="00990F62"/>
    <w:rsid w:val="00993249"/>
    <w:rsid w:val="00994E6D"/>
    <w:rsid w:val="009964B2"/>
    <w:rsid w:val="00996D5F"/>
    <w:rsid w:val="009A0821"/>
    <w:rsid w:val="009B1160"/>
    <w:rsid w:val="009B2B9D"/>
    <w:rsid w:val="009B40B7"/>
    <w:rsid w:val="009B4DBB"/>
    <w:rsid w:val="009B716A"/>
    <w:rsid w:val="009C5B76"/>
    <w:rsid w:val="009D5340"/>
    <w:rsid w:val="009E4D1D"/>
    <w:rsid w:val="009E79EB"/>
    <w:rsid w:val="009F446E"/>
    <w:rsid w:val="009F7719"/>
    <w:rsid w:val="009F7722"/>
    <w:rsid w:val="00A047EC"/>
    <w:rsid w:val="00A124A2"/>
    <w:rsid w:val="00A31873"/>
    <w:rsid w:val="00A366E9"/>
    <w:rsid w:val="00A371C1"/>
    <w:rsid w:val="00A40C99"/>
    <w:rsid w:val="00A4565A"/>
    <w:rsid w:val="00A601C5"/>
    <w:rsid w:val="00A64784"/>
    <w:rsid w:val="00A7213F"/>
    <w:rsid w:val="00A74590"/>
    <w:rsid w:val="00A753DA"/>
    <w:rsid w:val="00A867E0"/>
    <w:rsid w:val="00A87FC4"/>
    <w:rsid w:val="00A91278"/>
    <w:rsid w:val="00A93D76"/>
    <w:rsid w:val="00A968E5"/>
    <w:rsid w:val="00A97E2D"/>
    <w:rsid w:val="00AA77D5"/>
    <w:rsid w:val="00AB0DD9"/>
    <w:rsid w:val="00AB1390"/>
    <w:rsid w:val="00AB2016"/>
    <w:rsid w:val="00AB60F6"/>
    <w:rsid w:val="00AC29A6"/>
    <w:rsid w:val="00AC77A6"/>
    <w:rsid w:val="00AD340C"/>
    <w:rsid w:val="00AD7B16"/>
    <w:rsid w:val="00AE58E3"/>
    <w:rsid w:val="00AE68C1"/>
    <w:rsid w:val="00AF2C3A"/>
    <w:rsid w:val="00AF4310"/>
    <w:rsid w:val="00AF744F"/>
    <w:rsid w:val="00B00FF5"/>
    <w:rsid w:val="00B06788"/>
    <w:rsid w:val="00B10BC5"/>
    <w:rsid w:val="00B131B6"/>
    <w:rsid w:val="00B1375E"/>
    <w:rsid w:val="00B15419"/>
    <w:rsid w:val="00B17324"/>
    <w:rsid w:val="00B20DEE"/>
    <w:rsid w:val="00B26759"/>
    <w:rsid w:val="00B3150F"/>
    <w:rsid w:val="00B31B31"/>
    <w:rsid w:val="00B328C4"/>
    <w:rsid w:val="00B35BC2"/>
    <w:rsid w:val="00B521A0"/>
    <w:rsid w:val="00B54AAD"/>
    <w:rsid w:val="00B5752D"/>
    <w:rsid w:val="00B668F4"/>
    <w:rsid w:val="00B70D65"/>
    <w:rsid w:val="00B75F18"/>
    <w:rsid w:val="00B83A6D"/>
    <w:rsid w:val="00B86420"/>
    <w:rsid w:val="00B86BDE"/>
    <w:rsid w:val="00B87285"/>
    <w:rsid w:val="00B87DEC"/>
    <w:rsid w:val="00BA7459"/>
    <w:rsid w:val="00BB16C4"/>
    <w:rsid w:val="00BB7B3F"/>
    <w:rsid w:val="00BC3354"/>
    <w:rsid w:val="00BC3858"/>
    <w:rsid w:val="00BD0D78"/>
    <w:rsid w:val="00BD293B"/>
    <w:rsid w:val="00BD5F0A"/>
    <w:rsid w:val="00BD6FE6"/>
    <w:rsid w:val="00BE311A"/>
    <w:rsid w:val="00BE7C3A"/>
    <w:rsid w:val="00BF38B3"/>
    <w:rsid w:val="00BF4CC4"/>
    <w:rsid w:val="00C00392"/>
    <w:rsid w:val="00C031CD"/>
    <w:rsid w:val="00C06CC5"/>
    <w:rsid w:val="00C13522"/>
    <w:rsid w:val="00C14EBC"/>
    <w:rsid w:val="00C202B9"/>
    <w:rsid w:val="00C20C99"/>
    <w:rsid w:val="00C21C67"/>
    <w:rsid w:val="00C242F7"/>
    <w:rsid w:val="00C405D5"/>
    <w:rsid w:val="00C45082"/>
    <w:rsid w:val="00C47AB3"/>
    <w:rsid w:val="00C52BAB"/>
    <w:rsid w:val="00C53835"/>
    <w:rsid w:val="00C55098"/>
    <w:rsid w:val="00C64FB6"/>
    <w:rsid w:val="00C662D8"/>
    <w:rsid w:val="00C7021E"/>
    <w:rsid w:val="00C75064"/>
    <w:rsid w:val="00C802B9"/>
    <w:rsid w:val="00C82106"/>
    <w:rsid w:val="00C8345A"/>
    <w:rsid w:val="00C863FF"/>
    <w:rsid w:val="00C908BE"/>
    <w:rsid w:val="00CA3968"/>
    <w:rsid w:val="00CA573C"/>
    <w:rsid w:val="00CB25C0"/>
    <w:rsid w:val="00CB2C95"/>
    <w:rsid w:val="00CB4041"/>
    <w:rsid w:val="00CC07BF"/>
    <w:rsid w:val="00CC2077"/>
    <w:rsid w:val="00CC5BD0"/>
    <w:rsid w:val="00CC772D"/>
    <w:rsid w:val="00CD01C8"/>
    <w:rsid w:val="00CE32F7"/>
    <w:rsid w:val="00CE416F"/>
    <w:rsid w:val="00CE79FB"/>
    <w:rsid w:val="00CF568E"/>
    <w:rsid w:val="00CF56D9"/>
    <w:rsid w:val="00CF72BA"/>
    <w:rsid w:val="00D028DB"/>
    <w:rsid w:val="00D0772A"/>
    <w:rsid w:val="00D11C8C"/>
    <w:rsid w:val="00D12A0D"/>
    <w:rsid w:val="00D20E70"/>
    <w:rsid w:val="00D22242"/>
    <w:rsid w:val="00D24772"/>
    <w:rsid w:val="00D2636D"/>
    <w:rsid w:val="00D3060F"/>
    <w:rsid w:val="00D33E0E"/>
    <w:rsid w:val="00D355F2"/>
    <w:rsid w:val="00D36694"/>
    <w:rsid w:val="00D42C30"/>
    <w:rsid w:val="00D43C7D"/>
    <w:rsid w:val="00D52C2C"/>
    <w:rsid w:val="00D54A63"/>
    <w:rsid w:val="00D63C30"/>
    <w:rsid w:val="00D63F57"/>
    <w:rsid w:val="00D66298"/>
    <w:rsid w:val="00D6726D"/>
    <w:rsid w:val="00D67C3F"/>
    <w:rsid w:val="00D70DC1"/>
    <w:rsid w:val="00D777FA"/>
    <w:rsid w:val="00D77E07"/>
    <w:rsid w:val="00D803BE"/>
    <w:rsid w:val="00D813C5"/>
    <w:rsid w:val="00D82A32"/>
    <w:rsid w:val="00D901DD"/>
    <w:rsid w:val="00D910AF"/>
    <w:rsid w:val="00DA0433"/>
    <w:rsid w:val="00DA05D4"/>
    <w:rsid w:val="00DA45A9"/>
    <w:rsid w:val="00DB5D78"/>
    <w:rsid w:val="00DC0695"/>
    <w:rsid w:val="00DC1C88"/>
    <w:rsid w:val="00DC3222"/>
    <w:rsid w:val="00DC5363"/>
    <w:rsid w:val="00DD2604"/>
    <w:rsid w:val="00DD515F"/>
    <w:rsid w:val="00DD5192"/>
    <w:rsid w:val="00DE0C04"/>
    <w:rsid w:val="00DE4F7E"/>
    <w:rsid w:val="00DF0459"/>
    <w:rsid w:val="00DF4470"/>
    <w:rsid w:val="00E00F52"/>
    <w:rsid w:val="00E20E13"/>
    <w:rsid w:val="00E23295"/>
    <w:rsid w:val="00E24691"/>
    <w:rsid w:val="00E25105"/>
    <w:rsid w:val="00E26803"/>
    <w:rsid w:val="00E3719F"/>
    <w:rsid w:val="00E3797B"/>
    <w:rsid w:val="00E4126E"/>
    <w:rsid w:val="00E42D0E"/>
    <w:rsid w:val="00E45A81"/>
    <w:rsid w:val="00E45F9A"/>
    <w:rsid w:val="00E5558A"/>
    <w:rsid w:val="00E62A88"/>
    <w:rsid w:val="00E6525A"/>
    <w:rsid w:val="00E65D75"/>
    <w:rsid w:val="00E70286"/>
    <w:rsid w:val="00E72B30"/>
    <w:rsid w:val="00E740E8"/>
    <w:rsid w:val="00E766BF"/>
    <w:rsid w:val="00E80DEF"/>
    <w:rsid w:val="00E82B2D"/>
    <w:rsid w:val="00E854E8"/>
    <w:rsid w:val="00E91D40"/>
    <w:rsid w:val="00E94818"/>
    <w:rsid w:val="00E94D47"/>
    <w:rsid w:val="00EA2AE1"/>
    <w:rsid w:val="00EA3D99"/>
    <w:rsid w:val="00EB1F2D"/>
    <w:rsid w:val="00EB2151"/>
    <w:rsid w:val="00EB37CE"/>
    <w:rsid w:val="00EC0672"/>
    <w:rsid w:val="00EC1B7A"/>
    <w:rsid w:val="00EC29D8"/>
    <w:rsid w:val="00ED025C"/>
    <w:rsid w:val="00ED3672"/>
    <w:rsid w:val="00ED3CA9"/>
    <w:rsid w:val="00ED51DE"/>
    <w:rsid w:val="00ED6B7B"/>
    <w:rsid w:val="00EE03E0"/>
    <w:rsid w:val="00EE5343"/>
    <w:rsid w:val="00EE61B4"/>
    <w:rsid w:val="00EF2312"/>
    <w:rsid w:val="00EF7D31"/>
    <w:rsid w:val="00F04205"/>
    <w:rsid w:val="00F058B3"/>
    <w:rsid w:val="00F063FF"/>
    <w:rsid w:val="00F0720A"/>
    <w:rsid w:val="00F15BCF"/>
    <w:rsid w:val="00F243FA"/>
    <w:rsid w:val="00F26255"/>
    <w:rsid w:val="00F30E39"/>
    <w:rsid w:val="00F31D74"/>
    <w:rsid w:val="00F3341A"/>
    <w:rsid w:val="00F422FA"/>
    <w:rsid w:val="00F45753"/>
    <w:rsid w:val="00F4650F"/>
    <w:rsid w:val="00F50F49"/>
    <w:rsid w:val="00F54D78"/>
    <w:rsid w:val="00F631A7"/>
    <w:rsid w:val="00F67D11"/>
    <w:rsid w:val="00F7266D"/>
    <w:rsid w:val="00F74C23"/>
    <w:rsid w:val="00F77F10"/>
    <w:rsid w:val="00F806F5"/>
    <w:rsid w:val="00F809DE"/>
    <w:rsid w:val="00F83151"/>
    <w:rsid w:val="00F92711"/>
    <w:rsid w:val="00F92A1C"/>
    <w:rsid w:val="00F94A8B"/>
    <w:rsid w:val="00F94D32"/>
    <w:rsid w:val="00F9552C"/>
    <w:rsid w:val="00F97495"/>
    <w:rsid w:val="00FA091D"/>
    <w:rsid w:val="00FA2626"/>
    <w:rsid w:val="00FA2D2A"/>
    <w:rsid w:val="00FB09D3"/>
    <w:rsid w:val="00FB770D"/>
    <w:rsid w:val="00FC6E8F"/>
    <w:rsid w:val="00FE7183"/>
    <w:rsid w:val="00FF515B"/>
    <w:rsid w:val="00FF70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silver,#ddd,#333"/>
    </o:shapedefaults>
    <o:shapelayout v:ext="edit">
      <o:idmap v:ext="edit" data="2"/>
    </o:shapelayout>
  </w:shapeDefaults>
  <w:decimalSymbol w:val="."/>
  <w:listSeparator w:val=","/>
  <w14:docId w14:val="70BDEC52"/>
  <w15:docId w15:val="{D080D2F5-56EC-4D36-A33F-8EA6F753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Calibri" w:hAnsi="Georgia"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7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ockburgn Normal Paragraph Text"/>
    <w:qFormat/>
    <w:rsid w:val="005337D0"/>
    <w:pPr>
      <w:spacing w:after="240"/>
    </w:pPr>
    <w:rPr>
      <w:rFonts w:eastAsia="Georgia"/>
      <w:sz w:val="22"/>
      <w:szCs w:val="22"/>
      <w:lang w:eastAsia="en-US"/>
    </w:rPr>
  </w:style>
  <w:style w:type="paragraph" w:styleId="Heading1">
    <w:name w:val="heading 1"/>
    <w:basedOn w:val="Normal"/>
    <w:next w:val="Normal"/>
    <w:link w:val="Heading1Char"/>
    <w:uiPriority w:val="9"/>
    <w:semiHidden/>
    <w:rsid w:val="001D025C"/>
    <w:pPr>
      <w:keepNext/>
      <w:outlineLvl w:val="0"/>
    </w:pPr>
    <w:rPr>
      <w:rFonts w:eastAsia="Times New Roman"/>
      <w:b/>
      <w:bCs/>
      <w:color w:val="333333"/>
      <w:kern w:val="32"/>
      <w:szCs w:val="32"/>
    </w:rPr>
  </w:style>
  <w:style w:type="paragraph" w:styleId="Heading2">
    <w:name w:val="heading 2"/>
    <w:aliases w:val="Chapter Sub-Heading"/>
    <w:basedOn w:val="Normal"/>
    <w:next w:val="Normal"/>
    <w:link w:val="Heading2Char"/>
    <w:uiPriority w:val="9"/>
    <w:semiHidden/>
    <w:rsid w:val="001D025C"/>
    <w:pPr>
      <w:keepNext/>
      <w:numPr>
        <w:ilvl w:val="1"/>
        <w:numId w:val="1"/>
      </w:numPr>
      <w:spacing w:before="120"/>
      <w:outlineLvl w:val="1"/>
    </w:pPr>
    <w:rPr>
      <w:rFonts w:eastAsia="Times New Roman"/>
      <w:b/>
      <w:bCs/>
      <w:iCs/>
      <w:color w:val="333333"/>
      <w:szCs w:val="28"/>
    </w:rPr>
  </w:style>
  <w:style w:type="paragraph" w:styleId="Heading3">
    <w:name w:val="heading 3"/>
    <w:basedOn w:val="Normal"/>
    <w:next w:val="Normal"/>
    <w:link w:val="Heading3Char"/>
    <w:uiPriority w:val="9"/>
    <w:semiHidden/>
    <w:rsid w:val="001D025C"/>
    <w:pPr>
      <w:keepNext/>
      <w:numPr>
        <w:ilvl w:val="2"/>
        <w:numId w:val="1"/>
      </w:numPr>
      <w:spacing w:before="240" w:after="60"/>
      <w:outlineLvl w:val="2"/>
    </w:pPr>
    <w:rPr>
      <w:rFonts w:eastAsia="Times New Roman"/>
      <w:b/>
      <w:bCs/>
      <w:color w:val="333333"/>
      <w:sz w:val="26"/>
      <w:szCs w:val="26"/>
    </w:rPr>
  </w:style>
  <w:style w:type="paragraph" w:styleId="Heading4">
    <w:name w:val="heading 4"/>
    <w:basedOn w:val="Normal"/>
    <w:next w:val="Normal"/>
    <w:link w:val="Heading4Char"/>
    <w:uiPriority w:val="9"/>
    <w:semiHidden/>
    <w:rsid w:val="001D025C"/>
    <w:pPr>
      <w:keepNext/>
      <w:numPr>
        <w:ilvl w:val="3"/>
        <w:numId w:val="1"/>
      </w:numPr>
      <w:spacing w:before="240" w:after="60"/>
      <w:outlineLvl w:val="3"/>
    </w:pPr>
    <w:rPr>
      <w:rFonts w:eastAsia="Times New Roman"/>
      <w:b/>
      <w:bCs/>
      <w:color w:val="333333"/>
      <w:sz w:val="28"/>
      <w:szCs w:val="28"/>
    </w:rPr>
  </w:style>
  <w:style w:type="paragraph" w:styleId="Heading5">
    <w:name w:val="heading 5"/>
    <w:basedOn w:val="Normal"/>
    <w:next w:val="Normal"/>
    <w:link w:val="Heading5Char"/>
    <w:uiPriority w:val="9"/>
    <w:semiHidden/>
    <w:rsid w:val="001D025C"/>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rsid w:val="001D025C"/>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rsid w:val="001D025C"/>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rsid w:val="001D025C"/>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rsid w:val="001D025C"/>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1D025C"/>
    <w:rPr>
      <w:rFonts w:eastAsia="Times New Roman"/>
      <w:b/>
      <w:bCs/>
      <w:color w:val="333333"/>
      <w:kern w:val="32"/>
      <w:szCs w:val="32"/>
      <w:lang w:eastAsia="en-US"/>
    </w:rPr>
  </w:style>
  <w:style w:type="character" w:customStyle="1" w:styleId="Heading2Char">
    <w:name w:val="Heading 2 Char"/>
    <w:aliases w:val="Chapter Sub-Heading Char"/>
    <w:link w:val="Heading2"/>
    <w:uiPriority w:val="9"/>
    <w:semiHidden/>
    <w:rsid w:val="001D025C"/>
    <w:rPr>
      <w:rFonts w:eastAsia="Times New Roman"/>
      <w:b/>
      <w:bCs/>
      <w:iCs/>
      <w:color w:val="333333"/>
      <w:sz w:val="22"/>
      <w:szCs w:val="28"/>
      <w:lang w:eastAsia="en-US"/>
    </w:rPr>
  </w:style>
  <w:style w:type="character" w:customStyle="1" w:styleId="Heading3Char">
    <w:name w:val="Heading 3 Char"/>
    <w:link w:val="Heading3"/>
    <w:uiPriority w:val="9"/>
    <w:semiHidden/>
    <w:rsid w:val="001D025C"/>
    <w:rPr>
      <w:rFonts w:eastAsia="Times New Roman"/>
      <w:b/>
      <w:bCs/>
      <w:color w:val="333333"/>
      <w:sz w:val="26"/>
      <w:szCs w:val="26"/>
      <w:lang w:eastAsia="en-US"/>
    </w:rPr>
  </w:style>
  <w:style w:type="character" w:customStyle="1" w:styleId="Heading4Char">
    <w:name w:val="Heading 4 Char"/>
    <w:link w:val="Heading4"/>
    <w:uiPriority w:val="9"/>
    <w:semiHidden/>
    <w:rsid w:val="001D025C"/>
    <w:rPr>
      <w:rFonts w:eastAsia="Times New Roman"/>
      <w:b/>
      <w:bCs/>
      <w:color w:val="333333"/>
      <w:sz w:val="28"/>
      <w:szCs w:val="28"/>
      <w:lang w:eastAsia="en-US"/>
    </w:rPr>
  </w:style>
  <w:style w:type="character" w:customStyle="1" w:styleId="Heading5Char">
    <w:name w:val="Heading 5 Char"/>
    <w:link w:val="Heading5"/>
    <w:uiPriority w:val="9"/>
    <w:semiHidden/>
    <w:rsid w:val="001D025C"/>
    <w:rPr>
      <w:rFonts w:eastAsia="Times New Roman"/>
      <w:b/>
      <w:bCs/>
      <w:i/>
      <w:iCs/>
      <w:sz w:val="26"/>
      <w:szCs w:val="26"/>
      <w:lang w:eastAsia="en-US"/>
    </w:rPr>
  </w:style>
  <w:style w:type="character" w:customStyle="1" w:styleId="Heading6Char">
    <w:name w:val="Heading 6 Char"/>
    <w:link w:val="Heading6"/>
    <w:uiPriority w:val="9"/>
    <w:semiHidden/>
    <w:rsid w:val="001D025C"/>
    <w:rPr>
      <w:rFonts w:ascii="Calibri" w:eastAsia="Times New Roman" w:hAnsi="Calibri"/>
      <w:b/>
      <w:bCs/>
      <w:sz w:val="22"/>
      <w:szCs w:val="22"/>
      <w:lang w:eastAsia="en-US"/>
    </w:rPr>
  </w:style>
  <w:style w:type="character" w:customStyle="1" w:styleId="Heading7Char">
    <w:name w:val="Heading 7 Char"/>
    <w:link w:val="Heading7"/>
    <w:uiPriority w:val="9"/>
    <w:semiHidden/>
    <w:rsid w:val="001D025C"/>
    <w:rPr>
      <w:rFonts w:ascii="Calibri" w:eastAsia="Times New Roman" w:hAnsi="Calibri"/>
      <w:sz w:val="24"/>
      <w:szCs w:val="24"/>
      <w:lang w:eastAsia="en-US"/>
    </w:rPr>
  </w:style>
  <w:style w:type="character" w:customStyle="1" w:styleId="Heading8Char">
    <w:name w:val="Heading 8 Char"/>
    <w:link w:val="Heading8"/>
    <w:uiPriority w:val="9"/>
    <w:semiHidden/>
    <w:rsid w:val="001D025C"/>
    <w:rPr>
      <w:rFonts w:ascii="Calibri" w:eastAsia="Times New Roman" w:hAnsi="Calibri"/>
      <w:i/>
      <w:iCs/>
      <w:sz w:val="24"/>
      <w:szCs w:val="24"/>
      <w:lang w:eastAsia="en-US"/>
    </w:rPr>
  </w:style>
  <w:style w:type="character" w:customStyle="1" w:styleId="Heading9Char">
    <w:name w:val="Heading 9 Char"/>
    <w:link w:val="Heading9"/>
    <w:uiPriority w:val="9"/>
    <w:semiHidden/>
    <w:rsid w:val="001D025C"/>
    <w:rPr>
      <w:rFonts w:ascii="Cambria" w:eastAsia="Times New Roman" w:hAnsi="Cambria"/>
      <w:sz w:val="22"/>
      <w:szCs w:val="22"/>
      <w:lang w:eastAsia="en-US"/>
    </w:rPr>
  </w:style>
  <w:style w:type="paragraph" w:customStyle="1" w:styleId="RockburnHeadingLevel1">
    <w:name w:val="Rockburn Heading Level 1"/>
    <w:basedOn w:val="IODPARCFrontCoverFinalDraftReport"/>
    <w:next w:val="Normal"/>
    <w:link w:val="RockburnHeadingLevel1Char"/>
    <w:qFormat/>
    <w:rsid w:val="004039C5"/>
    <w:pPr>
      <w:spacing w:before="120"/>
      <w:outlineLvl w:val="0"/>
    </w:pPr>
    <w:rPr>
      <w:rFonts w:cs="Arial"/>
      <w:bCs w:val="0"/>
      <w:szCs w:val="24"/>
      <w:lang w:eastAsia="en-GB"/>
    </w:rPr>
  </w:style>
  <w:style w:type="character" w:customStyle="1" w:styleId="RockburnHeadingLevel1Char">
    <w:name w:val="Rockburn Heading Level 1 Char"/>
    <w:link w:val="RockburnHeadingLevel1"/>
    <w:rsid w:val="004039C5"/>
    <w:rPr>
      <w:rFonts w:eastAsia="Times New Roman" w:cs="Arial"/>
      <w:color w:val="333333"/>
      <w:kern w:val="28"/>
      <w:sz w:val="48"/>
      <w:szCs w:val="24"/>
      <w:lang w:eastAsia="en-GB"/>
    </w:rPr>
  </w:style>
  <w:style w:type="paragraph" w:styleId="Header">
    <w:name w:val="header"/>
    <w:basedOn w:val="Normal"/>
    <w:link w:val="HeaderChar"/>
    <w:uiPriority w:val="99"/>
    <w:unhideWhenUsed/>
    <w:rsid w:val="001D025C"/>
    <w:pPr>
      <w:tabs>
        <w:tab w:val="center" w:pos="4513"/>
        <w:tab w:val="right" w:pos="9026"/>
      </w:tabs>
    </w:pPr>
  </w:style>
  <w:style w:type="character" w:customStyle="1" w:styleId="HeaderChar">
    <w:name w:val="Header Char"/>
    <w:link w:val="Header"/>
    <w:uiPriority w:val="99"/>
    <w:rsid w:val="001D025C"/>
    <w:rPr>
      <w:rFonts w:eastAsia="Georgia"/>
      <w:lang w:eastAsia="en-US"/>
    </w:rPr>
  </w:style>
  <w:style w:type="table" w:styleId="TableGrid">
    <w:name w:val="Table Grid"/>
    <w:basedOn w:val="TableNormal"/>
    <w:uiPriority w:val="59"/>
    <w:rsid w:val="00D54A63"/>
    <w:tblPr>
      <w:tblBorders>
        <w:top w:val="single" w:sz="12" w:space="0" w:color="CCCC00"/>
        <w:left w:val="single" w:sz="12" w:space="0" w:color="CCCC00"/>
        <w:bottom w:val="single" w:sz="12" w:space="0" w:color="CCCC00"/>
        <w:right w:val="single" w:sz="12" w:space="0" w:color="CCCC00"/>
        <w:insideH w:val="single" w:sz="12" w:space="0" w:color="CCCC00"/>
        <w:insideV w:val="single" w:sz="12" w:space="0" w:color="CCCC00"/>
      </w:tblBorders>
    </w:tblPr>
    <w:tblStylePr w:type="firstRow">
      <w:rPr>
        <w:rFonts w:ascii="Georgia" w:hAnsi="Georgia"/>
        <w:color w:val="FFFFFF"/>
        <w:sz w:val="22"/>
      </w:rPr>
      <w:tblPr/>
      <w:tcPr>
        <w:shd w:val="clear" w:color="auto" w:fill="666666"/>
      </w:tcPr>
    </w:tblStylePr>
  </w:style>
  <w:style w:type="paragraph" w:styleId="List">
    <w:name w:val="List"/>
    <w:aliases w:val="IOD PARC Numbered Paragraphs"/>
    <w:basedOn w:val="Normal"/>
    <w:link w:val="ListChar"/>
    <w:rsid w:val="001D025C"/>
    <w:pPr>
      <w:numPr>
        <w:numId w:val="2"/>
      </w:numPr>
    </w:pPr>
  </w:style>
  <w:style w:type="character" w:customStyle="1" w:styleId="ListChar">
    <w:name w:val="List Char"/>
    <w:aliases w:val="IOD PARC Numbered Paragraphs Char"/>
    <w:link w:val="List"/>
    <w:rsid w:val="001D025C"/>
    <w:rPr>
      <w:rFonts w:eastAsia="Georgia"/>
      <w:sz w:val="22"/>
      <w:szCs w:val="22"/>
      <w:lang w:eastAsia="en-US"/>
    </w:rPr>
  </w:style>
  <w:style w:type="paragraph" w:customStyle="1" w:styleId="FindingsList">
    <w:name w:val="Findings List"/>
    <w:basedOn w:val="List"/>
    <w:link w:val="FindingsListChar"/>
    <w:uiPriority w:val="79"/>
    <w:semiHidden/>
    <w:rsid w:val="001D025C"/>
    <w:pPr>
      <w:numPr>
        <w:numId w:val="3"/>
      </w:numPr>
    </w:pPr>
    <w:rPr>
      <w:rFonts w:cs="Georgia"/>
      <w:szCs w:val="24"/>
      <w:lang w:eastAsia="en-GB"/>
    </w:rPr>
  </w:style>
  <w:style w:type="character" w:customStyle="1" w:styleId="FindingsListChar">
    <w:name w:val="Findings List Char"/>
    <w:link w:val="FindingsList"/>
    <w:uiPriority w:val="79"/>
    <w:semiHidden/>
    <w:rsid w:val="001D025C"/>
    <w:rPr>
      <w:rFonts w:eastAsia="Georgia" w:cs="Georgia"/>
      <w:sz w:val="22"/>
      <w:szCs w:val="24"/>
      <w:lang w:eastAsia="en-GB"/>
    </w:rPr>
  </w:style>
  <w:style w:type="paragraph" w:customStyle="1" w:styleId="RockburnBullets">
    <w:name w:val="Rockburn Bullets"/>
    <w:basedOn w:val="Normal"/>
    <w:link w:val="RockburnBulletsChar"/>
    <w:uiPriority w:val="1"/>
    <w:qFormat/>
    <w:rsid w:val="007F01A4"/>
    <w:pPr>
      <w:numPr>
        <w:numId w:val="4"/>
      </w:numPr>
      <w:tabs>
        <w:tab w:val="left" w:pos="567"/>
        <w:tab w:val="left" w:pos="992"/>
      </w:tabs>
      <w:spacing w:after="120"/>
      <w:ind w:right="454"/>
    </w:pPr>
    <w:rPr>
      <w:rFonts w:eastAsia="Times New Roman" w:cs="Arial"/>
      <w:szCs w:val="24"/>
      <w:lang w:eastAsia="en-GB"/>
    </w:rPr>
  </w:style>
  <w:style w:type="character" w:customStyle="1" w:styleId="RockburnBulletsChar">
    <w:name w:val="Rockburn Bullets Char"/>
    <w:link w:val="RockburnBullets"/>
    <w:uiPriority w:val="1"/>
    <w:rsid w:val="007F01A4"/>
    <w:rPr>
      <w:rFonts w:eastAsia="Times New Roman" w:cs="Arial"/>
      <w:sz w:val="22"/>
      <w:szCs w:val="24"/>
      <w:lang w:eastAsia="en-GB"/>
    </w:rPr>
  </w:style>
  <w:style w:type="paragraph" w:styleId="Footer">
    <w:name w:val="footer"/>
    <w:basedOn w:val="Normal"/>
    <w:link w:val="FooterChar"/>
    <w:uiPriority w:val="99"/>
    <w:unhideWhenUsed/>
    <w:rsid w:val="001D025C"/>
    <w:pPr>
      <w:tabs>
        <w:tab w:val="center" w:pos="4513"/>
        <w:tab w:val="right" w:pos="9026"/>
      </w:tabs>
    </w:pPr>
  </w:style>
  <w:style w:type="character" w:customStyle="1" w:styleId="FooterChar">
    <w:name w:val="Footer Char"/>
    <w:link w:val="Footer"/>
    <w:uiPriority w:val="99"/>
    <w:rsid w:val="001D025C"/>
    <w:rPr>
      <w:rFonts w:eastAsia="Georgia"/>
      <w:lang w:eastAsia="en-US"/>
    </w:rPr>
  </w:style>
  <w:style w:type="paragraph" w:styleId="FootnoteText">
    <w:name w:val="footnote text"/>
    <w:aliases w:val="IOD PARC Footnote Text"/>
    <w:basedOn w:val="Normal"/>
    <w:link w:val="FootnoteTextChar"/>
    <w:uiPriority w:val="1"/>
    <w:rsid w:val="001D025C"/>
    <w:pPr>
      <w:spacing w:after="0"/>
    </w:pPr>
    <w:rPr>
      <w:sz w:val="15"/>
      <w:szCs w:val="20"/>
    </w:rPr>
  </w:style>
  <w:style w:type="character" w:customStyle="1" w:styleId="FootnoteTextChar">
    <w:name w:val="Footnote Text Char"/>
    <w:aliases w:val="IOD PARC Footnote Text Char"/>
    <w:link w:val="FootnoteText"/>
    <w:uiPriority w:val="1"/>
    <w:rsid w:val="001D025C"/>
    <w:rPr>
      <w:rFonts w:eastAsia="Georgia"/>
      <w:sz w:val="15"/>
      <w:szCs w:val="20"/>
      <w:lang w:eastAsia="en-US"/>
    </w:rPr>
  </w:style>
  <w:style w:type="character" w:styleId="FootnoteReference">
    <w:name w:val="footnote reference"/>
    <w:uiPriority w:val="99"/>
    <w:semiHidden/>
    <w:unhideWhenUsed/>
    <w:rsid w:val="001D025C"/>
    <w:rPr>
      <w:vertAlign w:val="superscript"/>
    </w:rPr>
  </w:style>
  <w:style w:type="character" w:styleId="Hyperlink">
    <w:name w:val="Hyperlink"/>
    <w:uiPriority w:val="99"/>
    <w:rsid w:val="001D025C"/>
    <w:rPr>
      <w:rFonts w:ascii="Georgia" w:hAnsi="Georgia"/>
      <w:color w:val="0000FF"/>
      <w:sz w:val="22"/>
      <w:u w:val="single"/>
    </w:rPr>
  </w:style>
  <w:style w:type="character" w:styleId="LineNumber">
    <w:name w:val="line number"/>
    <w:basedOn w:val="DefaultParagraphFont"/>
    <w:uiPriority w:val="99"/>
    <w:semiHidden/>
    <w:unhideWhenUsed/>
    <w:rsid w:val="001D025C"/>
  </w:style>
  <w:style w:type="paragraph" w:styleId="TOC1">
    <w:name w:val="toc 1"/>
    <w:basedOn w:val="Normal"/>
    <w:next w:val="Normal"/>
    <w:autoRedefine/>
    <w:uiPriority w:val="39"/>
    <w:rsid w:val="001D025C"/>
    <w:pPr>
      <w:tabs>
        <w:tab w:val="left" w:pos="8000"/>
      </w:tabs>
    </w:pPr>
    <w:rPr>
      <w:rFonts w:cs="Georgia"/>
      <w:noProof/>
      <w:color w:val="000000"/>
    </w:rPr>
  </w:style>
  <w:style w:type="paragraph" w:styleId="TOC2">
    <w:name w:val="toc 2"/>
    <w:basedOn w:val="Normal"/>
    <w:next w:val="Normal"/>
    <w:autoRedefine/>
    <w:uiPriority w:val="39"/>
    <w:rsid w:val="001D025C"/>
    <w:pPr>
      <w:tabs>
        <w:tab w:val="left" w:pos="400"/>
        <w:tab w:val="left" w:pos="600"/>
        <w:tab w:val="left" w:pos="1000"/>
        <w:tab w:val="left" w:pos="8000"/>
        <w:tab w:val="right" w:pos="8580"/>
      </w:tabs>
      <w:ind w:left="400"/>
    </w:pPr>
  </w:style>
  <w:style w:type="character" w:styleId="CommentReference">
    <w:name w:val="annotation reference"/>
    <w:semiHidden/>
    <w:rsid w:val="001D025C"/>
    <w:rPr>
      <w:sz w:val="16"/>
      <w:szCs w:val="16"/>
    </w:rPr>
  </w:style>
  <w:style w:type="paragraph" w:styleId="CommentText">
    <w:name w:val="annotation text"/>
    <w:basedOn w:val="Normal"/>
    <w:semiHidden/>
    <w:rsid w:val="001D025C"/>
    <w:rPr>
      <w:szCs w:val="20"/>
    </w:rPr>
  </w:style>
  <w:style w:type="paragraph" w:styleId="CommentSubject">
    <w:name w:val="annotation subject"/>
    <w:basedOn w:val="CommentText"/>
    <w:next w:val="CommentText"/>
    <w:semiHidden/>
    <w:rsid w:val="001D025C"/>
    <w:rPr>
      <w:b/>
      <w:bCs/>
    </w:rPr>
  </w:style>
  <w:style w:type="paragraph" w:styleId="BalloonText">
    <w:name w:val="Balloon Text"/>
    <w:basedOn w:val="Normal"/>
    <w:semiHidden/>
    <w:rsid w:val="001D025C"/>
    <w:rPr>
      <w:rFonts w:ascii="Tahoma" w:hAnsi="Tahoma" w:cs="Tahoma"/>
      <w:sz w:val="16"/>
      <w:szCs w:val="16"/>
    </w:rPr>
  </w:style>
  <w:style w:type="paragraph" w:customStyle="1" w:styleId="RockburnHeadingLevel2">
    <w:name w:val="Rockburn Heading Level 2"/>
    <w:basedOn w:val="RockburnHeadingLevel1"/>
    <w:next w:val="Normal"/>
    <w:link w:val="RockburnHeadingLevel2Char"/>
    <w:qFormat/>
    <w:rsid w:val="001D025C"/>
    <w:pPr>
      <w:spacing w:after="0" w:line="360" w:lineRule="auto"/>
      <w:outlineLvl w:val="1"/>
    </w:pPr>
    <w:rPr>
      <w:sz w:val="28"/>
    </w:rPr>
  </w:style>
  <w:style w:type="character" w:customStyle="1" w:styleId="RockburnHeadingLevel2Char">
    <w:name w:val="Rockburn Heading Level 2 Char"/>
    <w:link w:val="RockburnHeadingLevel2"/>
    <w:rsid w:val="001D025C"/>
    <w:rPr>
      <w:rFonts w:eastAsia="Times New Roman" w:cs="Arial"/>
      <w:color w:val="333333"/>
      <w:kern w:val="28"/>
      <w:sz w:val="28"/>
      <w:szCs w:val="24"/>
      <w:lang w:eastAsia="en-GB"/>
    </w:rPr>
  </w:style>
  <w:style w:type="paragraph" w:customStyle="1" w:styleId="RockburnHeadingLevel3">
    <w:name w:val="Rockburn Heading Level 3"/>
    <w:basedOn w:val="Normal"/>
    <w:link w:val="RockburnHeadingLevel3Char"/>
    <w:qFormat/>
    <w:rsid w:val="001D025C"/>
    <w:pPr>
      <w:spacing w:before="120" w:after="120"/>
    </w:pPr>
    <w:rPr>
      <w:rFonts w:eastAsia="Times New Roman" w:cs="Arial"/>
      <w:bCs/>
      <w:i/>
      <w:color w:val="333333"/>
      <w:sz w:val="24"/>
      <w:szCs w:val="20"/>
      <w:lang w:eastAsia="en-GB"/>
    </w:rPr>
  </w:style>
  <w:style w:type="character" w:customStyle="1" w:styleId="RockburnHeadingLevel3Char">
    <w:name w:val="Rockburn Heading Level 3 Char"/>
    <w:link w:val="RockburnHeadingLevel3"/>
    <w:rsid w:val="001D025C"/>
    <w:rPr>
      <w:rFonts w:eastAsia="Times New Roman" w:cs="Arial"/>
      <w:bCs/>
      <w:i/>
      <w:color w:val="333333"/>
      <w:sz w:val="24"/>
      <w:szCs w:val="20"/>
      <w:lang w:eastAsia="en-GB"/>
    </w:rPr>
  </w:style>
  <w:style w:type="character" w:customStyle="1" w:styleId="IODPARCWhiteTableheadingsongraybkgd">
    <w:name w:val="IOD PARC White Table headings on gray bkgd"/>
    <w:rsid w:val="001D025C"/>
    <w:rPr>
      <w:rFonts w:ascii="Georgia" w:hAnsi="Georgia"/>
      <w:sz w:val="22"/>
    </w:rPr>
  </w:style>
  <w:style w:type="paragraph" w:customStyle="1" w:styleId="IODPARCHeadingFrontCoverandContents">
    <w:name w:val="IOD PARC Heading Front Cover and Contents"/>
    <w:basedOn w:val="Normal"/>
    <w:next w:val="IODPARCSubtitleonfrontcover"/>
    <w:rsid w:val="001D025C"/>
    <w:pPr>
      <w:spacing w:before="100" w:beforeAutospacing="1"/>
    </w:pPr>
    <w:rPr>
      <w:rFonts w:eastAsia="Times New Roman"/>
      <w:color w:val="333333"/>
      <w:sz w:val="48"/>
      <w:szCs w:val="20"/>
    </w:rPr>
  </w:style>
  <w:style w:type="paragraph" w:customStyle="1" w:styleId="IODPARCSubtitleonfrontcover">
    <w:name w:val="IOD PARC Subtitle on front cover"/>
    <w:basedOn w:val="Normal"/>
    <w:next w:val="Normal"/>
    <w:rsid w:val="001D025C"/>
    <w:pPr>
      <w:spacing w:after="480"/>
    </w:pPr>
    <w:rPr>
      <w:rFonts w:eastAsia="Times New Roman"/>
      <w:color w:val="333333"/>
      <w:kern w:val="28"/>
      <w:sz w:val="28"/>
      <w:szCs w:val="32"/>
    </w:rPr>
  </w:style>
  <w:style w:type="character" w:styleId="PageNumber">
    <w:name w:val="page number"/>
    <w:aliases w:val="IOD PARC Page Number"/>
    <w:rsid w:val="001D025C"/>
    <w:rPr>
      <w:rFonts w:ascii="Georgia" w:hAnsi="Georgia"/>
      <w:sz w:val="18"/>
    </w:rPr>
  </w:style>
  <w:style w:type="paragraph" w:customStyle="1" w:styleId="IODPARCFrontCoverFinalDraftReport">
    <w:name w:val="IOD PARC Front Cover Final/Draft Report"/>
    <w:basedOn w:val="Normal"/>
    <w:next w:val="Normal"/>
    <w:link w:val="IODPARCFrontCoverFinalDraftReportChar"/>
    <w:rsid w:val="001D025C"/>
    <w:pPr>
      <w:spacing w:after="480"/>
    </w:pPr>
    <w:rPr>
      <w:rFonts w:eastAsia="Times New Roman"/>
      <w:bCs/>
      <w:color w:val="333333"/>
      <w:kern w:val="28"/>
      <w:sz w:val="48"/>
      <w:szCs w:val="32"/>
    </w:rPr>
  </w:style>
  <w:style w:type="character" w:customStyle="1" w:styleId="IODPARCFrontCoverFinalDraftReportChar">
    <w:name w:val="IOD PARC Front Cover Final/Draft Report Char"/>
    <w:link w:val="IODPARCFrontCoverFinalDraftReport"/>
    <w:rsid w:val="001D025C"/>
    <w:rPr>
      <w:rFonts w:eastAsia="Times New Roman"/>
      <w:bCs/>
      <w:color w:val="333333"/>
      <w:kern w:val="28"/>
      <w:sz w:val="48"/>
      <w:szCs w:val="32"/>
      <w:lang w:eastAsia="en-US"/>
    </w:rPr>
  </w:style>
  <w:style w:type="table" w:customStyle="1" w:styleId="Style1">
    <w:name w:val="Style1"/>
    <w:basedOn w:val="TableNormal"/>
    <w:uiPriority w:val="99"/>
    <w:qFormat/>
    <w:rsid w:val="001D025C"/>
    <w:tblPr/>
  </w:style>
  <w:style w:type="table" w:customStyle="1" w:styleId="Style2">
    <w:name w:val="Style2"/>
    <w:basedOn w:val="TableNormal"/>
    <w:uiPriority w:val="99"/>
    <w:qFormat/>
    <w:rsid w:val="001D025C"/>
    <w:tblPr/>
  </w:style>
  <w:style w:type="table" w:customStyle="1" w:styleId="Style3">
    <w:name w:val="Style3"/>
    <w:basedOn w:val="TableNormal"/>
    <w:uiPriority w:val="99"/>
    <w:qFormat/>
    <w:rsid w:val="001D025C"/>
    <w:tblPr/>
    <w:tblStylePr w:type="firstRow">
      <w:rPr>
        <w:rFonts w:ascii="Georgia" w:hAnsi="Georgia"/>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style>
  <w:style w:type="table" w:customStyle="1" w:styleId="LightList1">
    <w:name w:val="Light List1"/>
    <w:basedOn w:val="TableNormal"/>
    <w:uiPriority w:val="61"/>
    <w:rsid w:val="001D025C"/>
    <w:tblPr>
      <w:tblStyleRowBandSize w:val="1"/>
      <w:tblStyleColBandSize w:val="1"/>
      <w:tblBorders>
        <w:top w:val="single" w:sz="4" w:space="0" w:color="CCCC00"/>
        <w:left w:val="single" w:sz="4" w:space="0" w:color="CCCC00"/>
        <w:bottom w:val="single" w:sz="4" w:space="0" w:color="CCCC00"/>
        <w:right w:val="single" w:sz="4" w:space="0" w:color="CCCC00"/>
        <w:insideH w:val="single" w:sz="6" w:space="0" w:color="CCCC00"/>
        <w:insideV w:val="single" w:sz="6" w:space="0" w:color="CCCC00"/>
      </w:tblBorders>
    </w:tblPr>
    <w:tcPr>
      <w:shd w:val="clear" w:color="auto" w:fill="auto"/>
    </w:tcPr>
    <w:tblStylePr w:type="firstRow">
      <w:pPr>
        <w:spacing w:before="0" w:after="0" w:line="240" w:lineRule="auto"/>
      </w:pPr>
      <w:rPr>
        <w:rFonts w:ascii="Georgia" w:hAnsi="Georgia"/>
        <w:b w:val="0"/>
        <w:bCs/>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itle">
    <w:name w:val="Title"/>
    <w:basedOn w:val="Normal"/>
    <w:next w:val="Normal"/>
    <w:link w:val="TitleChar"/>
    <w:qFormat/>
    <w:rsid w:val="001D025C"/>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rsid w:val="001D025C"/>
    <w:rPr>
      <w:rFonts w:ascii="Cambria" w:eastAsia="MS Gothic" w:hAnsi="Cambria" w:cs="Times New Roman"/>
      <w:b/>
      <w:bCs/>
      <w:kern w:val="28"/>
      <w:sz w:val="32"/>
      <w:szCs w:val="32"/>
      <w:lang w:eastAsia="en-US"/>
    </w:rPr>
  </w:style>
  <w:style w:type="paragraph" w:customStyle="1" w:styleId="IODPARCFinalDraftReport">
    <w:name w:val="IOD PARC Final/Draft Report"/>
    <w:basedOn w:val="Title"/>
    <w:next w:val="Normal"/>
    <w:rsid w:val="001D025C"/>
    <w:pPr>
      <w:spacing w:before="0" w:after="480"/>
      <w:jc w:val="left"/>
    </w:pPr>
    <w:rPr>
      <w:rFonts w:ascii="Georgia" w:eastAsia="Times New Roman" w:hAnsi="Georgia"/>
      <w:b w:val="0"/>
      <w:color w:val="333333"/>
      <w:sz w:val="48"/>
    </w:rPr>
  </w:style>
  <w:style w:type="paragraph" w:customStyle="1" w:styleId="IODPARCFrontCoverTitleandContentsheading">
    <w:name w:val="IOD PARC Front Cover Title and Contents heading"/>
    <w:basedOn w:val="Normal"/>
    <w:next w:val="IODPARCSubtitleonfrontcover"/>
    <w:rsid w:val="001D025C"/>
    <w:pPr>
      <w:spacing w:before="240"/>
    </w:pPr>
    <w:rPr>
      <w:rFonts w:eastAsia="Times New Roman"/>
      <w:color w:val="333333"/>
      <w:sz w:val="48"/>
      <w:szCs w:val="20"/>
    </w:rPr>
  </w:style>
  <w:style w:type="numbering" w:customStyle="1" w:styleId="IODPARCBulletLevel2">
    <w:name w:val="IOD PARC Bullet Level 2"/>
    <w:basedOn w:val="NoList"/>
    <w:rsid w:val="001D025C"/>
    <w:pPr>
      <w:numPr>
        <w:numId w:val="6"/>
      </w:numPr>
    </w:pPr>
  </w:style>
  <w:style w:type="numbering" w:customStyle="1" w:styleId="IODPARCBulletLevel1">
    <w:name w:val="IOD PARC Bullet Level 1"/>
    <w:basedOn w:val="NoList"/>
    <w:rsid w:val="001D025C"/>
    <w:pPr>
      <w:numPr>
        <w:numId w:val="7"/>
      </w:numPr>
    </w:pPr>
  </w:style>
  <w:style w:type="character" w:customStyle="1" w:styleId="A2">
    <w:name w:val="A2"/>
    <w:uiPriority w:val="99"/>
    <w:rsid w:val="001D025C"/>
    <w:rPr>
      <w:rFonts w:cs="Georgia"/>
      <w:color w:val="000000"/>
      <w:sz w:val="18"/>
      <w:szCs w:val="18"/>
    </w:rPr>
  </w:style>
  <w:style w:type="numbering" w:customStyle="1" w:styleId="IODPARCOutlinenumbered">
    <w:name w:val="IOD PARC Outline numbered"/>
    <w:basedOn w:val="NoList"/>
    <w:rsid w:val="001D025C"/>
    <w:pPr>
      <w:numPr>
        <w:numId w:val="5"/>
      </w:numPr>
    </w:pPr>
  </w:style>
  <w:style w:type="paragraph" w:customStyle="1" w:styleId="RockburnTableText">
    <w:name w:val="Rockburn Table Text"/>
    <w:basedOn w:val="Normal"/>
    <w:qFormat/>
    <w:rsid w:val="00127802"/>
    <w:pPr>
      <w:spacing w:after="0"/>
    </w:pPr>
  </w:style>
  <w:style w:type="paragraph" w:customStyle="1" w:styleId="RockburnTabletext0">
    <w:name w:val="Rockburn Table text"/>
    <w:basedOn w:val="Normal"/>
    <w:qFormat/>
    <w:rsid w:val="00B668F4"/>
    <w:pPr>
      <w:spacing w:after="0"/>
      <w:contextualSpacing/>
    </w:pPr>
  </w:style>
  <w:style w:type="paragraph" w:styleId="ListParagraph">
    <w:name w:val="List Paragraph"/>
    <w:aliases w:val="Bullets Paragraph,Scriptoria bullet points,Dot pt,No Spacing1,List Paragraph Char Char Char,Indicator Text,List Paragraph1,Numbered Para 1,List Paragraph12,Bullet Points,MAIN CONTENT"/>
    <w:basedOn w:val="Normal"/>
    <w:link w:val="ListParagraphChar"/>
    <w:uiPriority w:val="34"/>
    <w:qFormat/>
    <w:rsid w:val="0090148B"/>
    <w:pPr>
      <w:spacing w:after="0"/>
      <w:ind w:left="720"/>
      <w:contextualSpacing/>
    </w:pPr>
    <w:rPr>
      <w:rFonts w:eastAsia="MS Mincho"/>
      <w:szCs w:val="24"/>
      <w:lang w:val="en-US"/>
    </w:rPr>
  </w:style>
  <w:style w:type="character" w:customStyle="1" w:styleId="ListParagraphChar">
    <w:name w:val="List Paragraph Char"/>
    <w:aliases w:val="Bullets Paragraph Char,Scriptoria bullet points Char,Dot pt Char,No Spacing1 Char,List Paragraph Char Char Char Char,Indicator Text Char,List Paragraph1 Char,Numbered Para 1 Char,List Paragraph12 Char,Bullet Points Char"/>
    <w:link w:val="ListParagraph"/>
    <w:uiPriority w:val="34"/>
    <w:locked/>
    <w:rsid w:val="0090148B"/>
    <w:rPr>
      <w:rFonts w:eastAsia="MS Mincho"/>
      <w:sz w:val="22"/>
      <w:szCs w:val="24"/>
      <w:lang w:val="en-US" w:eastAsia="en-US"/>
    </w:rPr>
  </w:style>
  <w:style w:type="paragraph" w:styleId="NormalWeb">
    <w:name w:val="Normal (Web)"/>
    <w:basedOn w:val="Normal"/>
    <w:uiPriority w:val="99"/>
    <w:unhideWhenUsed/>
    <w:rsid w:val="00B668F4"/>
    <w:pPr>
      <w:spacing w:before="100" w:beforeAutospacing="1" w:after="100" w:afterAutospacing="1"/>
    </w:pPr>
    <w:rPr>
      <w:rFonts w:ascii="Times New Roman" w:eastAsia="Times New Roman" w:hAnsi="Times New Roman"/>
      <w:sz w:val="24"/>
      <w:szCs w:val="24"/>
      <w:lang w:eastAsia="zh-CN" w:bidi="ne-NP"/>
    </w:rPr>
  </w:style>
  <w:style w:type="paragraph" w:customStyle="1" w:styleId="CM1">
    <w:name w:val="CM1"/>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3">
    <w:name w:val="CM3"/>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4">
    <w:name w:val="CM4"/>
    <w:basedOn w:val="Normal"/>
    <w:next w:val="Normal"/>
    <w:uiPriority w:val="99"/>
    <w:rsid w:val="009F7722"/>
    <w:pPr>
      <w:autoSpaceDE w:val="0"/>
      <w:autoSpaceDN w:val="0"/>
      <w:adjustRightInd w:val="0"/>
      <w:spacing w:after="0"/>
    </w:pPr>
    <w:rPr>
      <w:rFonts w:ascii="EUAlbertina" w:eastAsia="Calibri" w:hAnsi="EUAlbertina"/>
      <w:sz w:val="24"/>
      <w:szCs w:val="24"/>
      <w:lang w:eastAsia="zh-CN"/>
    </w:rPr>
  </w:style>
  <w:style w:type="character" w:styleId="FollowedHyperlink">
    <w:name w:val="FollowedHyperlink"/>
    <w:basedOn w:val="DefaultParagraphFont"/>
    <w:uiPriority w:val="99"/>
    <w:semiHidden/>
    <w:unhideWhenUsed/>
    <w:rsid w:val="009E4D1D"/>
    <w:rPr>
      <w:color w:val="800080" w:themeColor="followedHyperlink"/>
      <w:u w:val="single"/>
    </w:rPr>
  </w:style>
  <w:style w:type="paragraph" w:customStyle="1" w:styleId="Default">
    <w:name w:val="Default"/>
    <w:rsid w:val="00330A51"/>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rsid w:val="00E45A81"/>
    <w:pPr>
      <w:suppressAutoHyphens/>
      <w:spacing w:after="120"/>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rsid w:val="00E45A81"/>
    <w:rPr>
      <w:rFonts w:ascii="Times New Roman" w:eastAsia="Times New Roman" w:hAnsi="Times New Roman"/>
      <w:sz w:val="24"/>
      <w:szCs w:val="24"/>
      <w:lang w:eastAsia="ar-SA"/>
    </w:rPr>
  </w:style>
  <w:style w:type="table" w:styleId="PlainTable1">
    <w:name w:val="Plain Table 1"/>
    <w:basedOn w:val="TableNormal"/>
    <w:uiPriority w:val="41"/>
    <w:rsid w:val="001251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C2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754">
      <w:bodyDiv w:val="1"/>
      <w:marLeft w:val="0"/>
      <w:marRight w:val="0"/>
      <w:marTop w:val="0"/>
      <w:marBottom w:val="0"/>
      <w:divBdr>
        <w:top w:val="none" w:sz="0" w:space="0" w:color="auto"/>
        <w:left w:val="none" w:sz="0" w:space="0" w:color="auto"/>
        <w:bottom w:val="none" w:sz="0" w:space="0" w:color="auto"/>
        <w:right w:val="none" w:sz="0" w:space="0" w:color="auto"/>
      </w:divBdr>
    </w:div>
    <w:div w:id="1033845288">
      <w:bodyDiv w:val="1"/>
      <w:marLeft w:val="0"/>
      <w:marRight w:val="0"/>
      <w:marTop w:val="0"/>
      <w:marBottom w:val="0"/>
      <w:divBdr>
        <w:top w:val="none" w:sz="0" w:space="0" w:color="auto"/>
        <w:left w:val="none" w:sz="0" w:space="0" w:color="auto"/>
        <w:bottom w:val="none" w:sz="0" w:space="0" w:color="auto"/>
        <w:right w:val="none" w:sz="0" w:space="0" w:color="auto"/>
      </w:divBdr>
    </w:div>
    <w:div w:id="1603535436">
      <w:bodyDiv w:val="1"/>
      <w:marLeft w:val="0"/>
      <w:marRight w:val="0"/>
      <w:marTop w:val="0"/>
      <w:marBottom w:val="0"/>
      <w:divBdr>
        <w:top w:val="none" w:sz="0" w:space="0" w:color="auto"/>
        <w:left w:val="none" w:sz="0" w:space="0" w:color="auto"/>
        <w:bottom w:val="none" w:sz="0" w:space="0" w:color="auto"/>
        <w:right w:val="none" w:sz="0" w:space="0" w:color="auto"/>
      </w:divBdr>
    </w:div>
    <w:div w:id="1763723492">
      <w:bodyDiv w:val="1"/>
      <w:marLeft w:val="0"/>
      <w:marRight w:val="0"/>
      <w:marTop w:val="0"/>
      <w:marBottom w:val="0"/>
      <w:divBdr>
        <w:top w:val="none" w:sz="0" w:space="0" w:color="auto"/>
        <w:left w:val="none" w:sz="0" w:space="0" w:color="auto"/>
        <w:bottom w:val="none" w:sz="0" w:space="0" w:color="auto"/>
        <w:right w:val="none" w:sz="0" w:space="0" w:color="auto"/>
      </w:divBdr>
    </w:div>
    <w:div w:id="209199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is.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lagh\Documents\CM\TEMPLATES\Working%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729F-8846-4626-B484-6671ED89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 report template.dot</Template>
  <TotalTime>0</TotalTime>
  <Pages>5</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Links>
    <vt:vector size="36" baseType="variant">
      <vt:variant>
        <vt:i4>1966130</vt:i4>
      </vt:variant>
      <vt:variant>
        <vt:i4>32</vt:i4>
      </vt:variant>
      <vt:variant>
        <vt:i4>0</vt:i4>
      </vt:variant>
      <vt:variant>
        <vt:i4>5</vt:i4>
      </vt:variant>
      <vt:variant>
        <vt:lpwstr/>
      </vt:variant>
      <vt:variant>
        <vt:lpwstr>_Toc442870357</vt:lpwstr>
      </vt:variant>
      <vt:variant>
        <vt:i4>1966130</vt:i4>
      </vt:variant>
      <vt:variant>
        <vt:i4>26</vt:i4>
      </vt:variant>
      <vt:variant>
        <vt:i4>0</vt:i4>
      </vt:variant>
      <vt:variant>
        <vt:i4>5</vt:i4>
      </vt:variant>
      <vt:variant>
        <vt:lpwstr/>
      </vt:variant>
      <vt:variant>
        <vt:lpwstr>_Toc442870356</vt:lpwstr>
      </vt:variant>
      <vt:variant>
        <vt:i4>1966130</vt:i4>
      </vt:variant>
      <vt:variant>
        <vt:i4>20</vt:i4>
      </vt:variant>
      <vt:variant>
        <vt:i4>0</vt:i4>
      </vt:variant>
      <vt:variant>
        <vt:i4>5</vt:i4>
      </vt:variant>
      <vt:variant>
        <vt:lpwstr/>
      </vt:variant>
      <vt:variant>
        <vt:lpwstr>_Toc442870355</vt:lpwstr>
      </vt:variant>
      <vt:variant>
        <vt:i4>1966130</vt:i4>
      </vt:variant>
      <vt:variant>
        <vt:i4>14</vt:i4>
      </vt:variant>
      <vt:variant>
        <vt:i4>0</vt:i4>
      </vt:variant>
      <vt:variant>
        <vt:i4>5</vt:i4>
      </vt:variant>
      <vt:variant>
        <vt:lpwstr/>
      </vt:variant>
      <vt:variant>
        <vt:lpwstr>_Toc442870354</vt:lpwstr>
      </vt:variant>
      <vt:variant>
        <vt:i4>1966130</vt:i4>
      </vt:variant>
      <vt:variant>
        <vt:i4>8</vt:i4>
      </vt:variant>
      <vt:variant>
        <vt:i4>0</vt:i4>
      </vt:variant>
      <vt:variant>
        <vt:i4>5</vt:i4>
      </vt:variant>
      <vt:variant>
        <vt:lpwstr/>
      </vt:variant>
      <vt:variant>
        <vt:lpwstr>_Toc442870353</vt:lpwstr>
      </vt:variant>
      <vt:variant>
        <vt:i4>1966130</vt:i4>
      </vt:variant>
      <vt:variant>
        <vt:i4>2</vt:i4>
      </vt:variant>
      <vt:variant>
        <vt:i4>0</vt:i4>
      </vt:variant>
      <vt:variant>
        <vt:i4>5</vt:i4>
      </vt:variant>
      <vt:variant>
        <vt:lpwstr/>
      </vt:variant>
      <vt:variant>
        <vt:lpwstr>_Toc442870352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Sheelagh</dc:creator>
  <cp:lastModifiedBy>Sheelagh O'Reilly</cp:lastModifiedBy>
  <cp:revision>2</cp:revision>
  <cp:lastPrinted>2022-12-13T11:39:00Z</cp:lastPrinted>
  <dcterms:created xsi:type="dcterms:W3CDTF">2022-12-21T15:19:00Z</dcterms:created>
  <dcterms:modified xsi:type="dcterms:W3CDTF">2022-12-21T15:19:00Z</dcterms:modified>
</cp:coreProperties>
</file>